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>
        <w:rPr>
          <w:bCs/>
          <w:spacing w:val="-7"/>
          <w:sz w:val="19"/>
          <w:szCs w:val="20"/>
        </w:rPr>
        <w:t>Газпром газораспределение</w:t>
      </w:r>
      <w:r w:rsidR="00D651CC">
        <w:rPr>
          <w:bCs/>
          <w:spacing w:val="-7"/>
          <w:sz w:val="19"/>
          <w:szCs w:val="20"/>
        </w:rPr>
        <w:t xml:space="preserve"> Пермь»</w:t>
      </w:r>
      <w:r w:rsidRPr="002C51A0">
        <w:rPr>
          <w:bCs/>
          <w:sz w:val="19"/>
          <w:szCs w:val="20"/>
        </w:rPr>
        <w:t xml:space="preserve"> 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 xml:space="preserve">(АО «Газпром газораспределение </w:t>
      </w:r>
      <w:r w:rsidR="00D651CC">
        <w:rPr>
          <w:bCs/>
          <w:sz w:val="19"/>
          <w:szCs w:val="20"/>
        </w:rPr>
        <w:t>Пермь</w:t>
      </w:r>
      <w:r>
        <w:rPr>
          <w:bCs/>
          <w:sz w:val="19"/>
          <w:szCs w:val="20"/>
        </w:rPr>
        <w:t xml:space="preserve">) </w:t>
      </w:r>
    </w:p>
    <w:p w:rsidR="00D651CC" w:rsidRPr="007546EF" w:rsidRDefault="00D42971" w:rsidP="00D651CC">
      <w:pPr>
        <w:pStyle w:val="Normal1"/>
        <w:jc w:val="center"/>
        <w:rPr>
          <w:bCs/>
          <w:noProof/>
          <w:sz w:val="18"/>
          <w:szCs w:val="18"/>
        </w:rPr>
      </w:pPr>
      <w:r w:rsidRPr="00D42971">
        <w:rPr>
          <w:bCs/>
          <w:sz w:val="19"/>
          <w:szCs w:val="20"/>
        </w:rPr>
        <w:t xml:space="preserve">Место нахождения </w:t>
      </w:r>
      <w:r w:rsidR="00D651CC" w:rsidRPr="00D42971">
        <w:rPr>
          <w:bCs/>
          <w:sz w:val="19"/>
          <w:szCs w:val="20"/>
        </w:rPr>
        <w:t>Общества:</w:t>
      </w:r>
      <w:r w:rsidR="00D651CC">
        <w:rPr>
          <w:bCs/>
          <w:sz w:val="19"/>
          <w:szCs w:val="20"/>
        </w:rPr>
        <w:t xml:space="preserve"> Российская</w:t>
      </w:r>
      <w:r w:rsidR="00D651CC" w:rsidRPr="007546EF">
        <w:rPr>
          <w:sz w:val="18"/>
          <w:szCs w:val="18"/>
        </w:rPr>
        <w:t xml:space="preserve"> Федерация, Пермский край, город Пермь.</w:t>
      </w:r>
    </w:p>
    <w:p w:rsidR="00D651CC" w:rsidRDefault="00D651CC" w:rsidP="00F349D0">
      <w:pPr>
        <w:rPr>
          <w:bCs/>
          <w:sz w:val="19"/>
          <w:szCs w:val="20"/>
        </w:rPr>
      </w:pPr>
    </w:p>
    <w:p w:rsidR="00D42971" w:rsidRPr="00F01853" w:rsidRDefault="00D42971" w:rsidP="00FC206C">
      <w:pPr>
        <w:shd w:val="clear" w:color="auto" w:fill="FFFFFF"/>
        <w:tabs>
          <w:tab w:val="left" w:pos="993"/>
          <w:tab w:val="left" w:pos="9720"/>
        </w:tabs>
        <w:rPr>
          <w:color w:val="000000"/>
          <w:w w:val="101"/>
          <w:sz w:val="19"/>
          <w:szCs w:val="20"/>
        </w:rPr>
      </w:pPr>
      <w:bookmarkStart w:id="0" w:name="_GoBack"/>
      <w:bookmarkEnd w:id="0"/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F01853" w:rsidRDefault="00D42971" w:rsidP="006C44B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>Газпром газораспределение</w:t>
      </w:r>
      <w:r w:rsidR="00D651CC">
        <w:rPr>
          <w:bCs/>
          <w:iCs/>
          <w:sz w:val="19"/>
          <w:szCs w:val="20"/>
        </w:rPr>
        <w:t xml:space="preserve"> Пермь» </w:t>
      </w:r>
      <w:r w:rsidRPr="00F01853">
        <w:rPr>
          <w:iCs/>
          <w:sz w:val="19"/>
          <w:szCs w:val="20"/>
        </w:rPr>
        <w:t xml:space="preserve">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582139">
        <w:rPr>
          <w:b/>
          <w:spacing w:val="-2"/>
          <w:w w:val="101"/>
          <w:sz w:val="19"/>
          <w:szCs w:val="20"/>
        </w:rPr>
        <w:t>30</w:t>
      </w:r>
      <w:r>
        <w:rPr>
          <w:b/>
          <w:spacing w:val="-2"/>
          <w:w w:val="101"/>
          <w:sz w:val="19"/>
          <w:szCs w:val="20"/>
        </w:rPr>
        <w:t>.06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42971" w:rsidRPr="00F01853" w:rsidRDefault="00D42971" w:rsidP="006C44B6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D651CC" w:rsidRPr="004D2105" w:rsidRDefault="00D42971" w:rsidP="006C44B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D651CC" w:rsidRPr="004D2105">
        <w:rPr>
          <w:b/>
          <w:sz w:val="19"/>
          <w:szCs w:val="20"/>
        </w:rPr>
        <w:t>614000, г. Пер</w:t>
      </w:r>
      <w:r w:rsidR="006C44B6" w:rsidRPr="004D2105">
        <w:rPr>
          <w:b/>
          <w:sz w:val="19"/>
          <w:szCs w:val="20"/>
        </w:rPr>
        <w:t>мь, ул.</w:t>
      </w:r>
      <w:r w:rsidR="00E32BF8">
        <w:rPr>
          <w:b/>
          <w:sz w:val="19"/>
          <w:szCs w:val="20"/>
        </w:rPr>
        <w:t> </w:t>
      </w:r>
      <w:r w:rsidR="006C44B6" w:rsidRPr="004D2105">
        <w:rPr>
          <w:b/>
          <w:sz w:val="19"/>
          <w:szCs w:val="20"/>
        </w:rPr>
        <w:t>Петропавловская, дом 43.</w:t>
      </w:r>
    </w:p>
    <w:p w:rsidR="00D42971" w:rsidRPr="00F01853" w:rsidRDefault="00D42971" w:rsidP="006C44B6">
      <w:pPr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>
        <w:rPr>
          <w:b/>
          <w:sz w:val="19"/>
          <w:szCs w:val="20"/>
        </w:rPr>
        <w:t>30.06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t xml:space="preserve"> 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="00EE587D">
        <w:rPr>
          <w:sz w:val="19"/>
          <w:szCs w:val="20"/>
        </w:rPr>
        <w:t xml:space="preserve"> 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6C44B6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 w:rsidR="004D2105"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6C44B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651CC" w:rsidRDefault="00D651CC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1. Утверждение годового отчета Общества за 2021 год.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2. Утверждение годовой бухгалтерской (финансовой) отчетности Общества за 2021 год.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3. Распределение прибыли (в том числе выплата (объявление) дивидендов) и убытков Общества по результатам 2021 года.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 xml:space="preserve">4. О размере, сроках и форме выплаты дивидендов по результатам 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2021 года.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5. О размере вознаграждений, выплачиваемых членам Совета директоров и членам ревизионной комиссии Общества по результатам 2021 года.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6. Избрание членов Совета директоров Общества.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7. Избрание членов ревизионной комиссии Общества.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8. Утверждение аудитора Общества.</w:t>
      </w:r>
    </w:p>
    <w:p w:rsidR="00B6222F" w:rsidRP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9. Об утверждении Устава Общества в новой редакции.</w:t>
      </w:r>
    </w:p>
    <w:p w:rsidR="00B6222F" w:rsidRDefault="00B6222F" w:rsidP="00B6222F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B6222F">
        <w:rPr>
          <w:i/>
          <w:sz w:val="19"/>
          <w:szCs w:val="19"/>
        </w:rPr>
        <w:t>10. Об утверждении Положения о Совете директоров Общества в новой редакции.</w:t>
      </w:r>
    </w:p>
    <w:p w:rsidR="00B6222F" w:rsidRDefault="00B6222F" w:rsidP="00B6222F">
      <w:pPr>
        <w:tabs>
          <w:tab w:val="left" w:pos="993"/>
        </w:tabs>
        <w:ind w:firstLine="567"/>
        <w:jc w:val="both"/>
        <w:rPr>
          <w:color w:val="000000"/>
          <w:sz w:val="19"/>
          <w:szCs w:val="20"/>
        </w:rPr>
      </w:pPr>
    </w:p>
    <w:p w:rsidR="00D651CC" w:rsidRPr="00D651CC" w:rsidRDefault="00D42971" w:rsidP="00B6222F">
      <w:pPr>
        <w:tabs>
          <w:tab w:val="left" w:pos="993"/>
        </w:tabs>
        <w:ind w:firstLine="567"/>
        <w:jc w:val="both"/>
        <w:rPr>
          <w:color w:val="000000"/>
          <w:sz w:val="19"/>
          <w:szCs w:val="19"/>
        </w:rPr>
      </w:pPr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</w:t>
      </w:r>
      <w:r>
        <w:rPr>
          <w:color w:val="000000"/>
          <w:sz w:val="19"/>
          <w:szCs w:val="20"/>
        </w:rPr>
        <w:t>о время его проведения по адресу</w:t>
      </w:r>
      <w:r w:rsidRPr="00D651CC">
        <w:rPr>
          <w:color w:val="000000"/>
          <w:sz w:val="19"/>
          <w:szCs w:val="19"/>
        </w:rPr>
        <w:t>:</w:t>
      </w:r>
      <w:r w:rsidR="00D651CC" w:rsidRPr="00D651CC">
        <w:rPr>
          <w:color w:val="000000"/>
          <w:sz w:val="19"/>
          <w:szCs w:val="19"/>
        </w:rPr>
        <w:t xml:space="preserve"> Пермский край, город Пермь, ул. Петропавловская, д.43, кабинет 404, в рабочие дни</w:t>
      </w:r>
      <w:r w:rsidR="00D651CC" w:rsidRPr="00D651CC">
        <w:rPr>
          <w:i/>
          <w:color w:val="000000"/>
          <w:sz w:val="19"/>
          <w:szCs w:val="19"/>
        </w:rPr>
        <w:t xml:space="preserve"> </w:t>
      </w:r>
      <w:r w:rsidR="00D651CC" w:rsidRPr="00D651CC">
        <w:rPr>
          <w:color w:val="000000"/>
          <w:sz w:val="19"/>
          <w:szCs w:val="19"/>
        </w:rPr>
        <w:t xml:space="preserve">с понедельника по пятницу с </w:t>
      </w:r>
      <w:r w:rsidR="00955505" w:rsidRPr="00955505">
        <w:rPr>
          <w:color w:val="000000"/>
          <w:sz w:val="19"/>
          <w:szCs w:val="19"/>
        </w:rPr>
        <w:t>10 часов 00 минут до 16 часов 00 минут</w:t>
      </w:r>
      <w:r w:rsidR="00D651CC" w:rsidRPr="00D651CC">
        <w:rPr>
          <w:color w:val="000000"/>
          <w:sz w:val="19"/>
          <w:szCs w:val="19"/>
        </w:rPr>
        <w:t xml:space="preserve">, справки по телефону </w:t>
      </w:r>
      <w:r w:rsidR="006F7294">
        <w:rPr>
          <w:color w:val="000000"/>
          <w:sz w:val="19"/>
          <w:szCs w:val="19"/>
        </w:rPr>
        <w:t xml:space="preserve">7 </w:t>
      </w:r>
      <w:r w:rsidR="00D651CC" w:rsidRPr="00D651CC">
        <w:rPr>
          <w:color w:val="000000"/>
          <w:sz w:val="19"/>
          <w:szCs w:val="19"/>
        </w:rPr>
        <w:t xml:space="preserve">(342) 2181154, контактное лицо – </w:t>
      </w:r>
      <w:r w:rsidR="006F7294">
        <w:rPr>
          <w:color w:val="000000"/>
          <w:sz w:val="19"/>
          <w:szCs w:val="19"/>
        </w:rPr>
        <w:t xml:space="preserve">Ольга Сергеевна </w:t>
      </w:r>
      <w:r w:rsidR="00D651CC" w:rsidRPr="00D651CC">
        <w:rPr>
          <w:color w:val="000000"/>
          <w:sz w:val="19"/>
          <w:szCs w:val="19"/>
        </w:rPr>
        <w:t>Тарханова</w:t>
      </w:r>
      <w:r w:rsidR="006F7294">
        <w:rPr>
          <w:color w:val="000000"/>
          <w:sz w:val="19"/>
          <w:szCs w:val="19"/>
        </w:rPr>
        <w:t>.</w:t>
      </w:r>
      <w:r w:rsidR="00D651CC" w:rsidRPr="00D651CC">
        <w:rPr>
          <w:color w:val="000000"/>
          <w:sz w:val="19"/>
          <w:szCs w:val="19"/>
        </w:rPr>
        <w:t xml:space="preserve"> </w:t>
      </w:r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 xml:space="preserve">Газпром газораспределение </w:t>
      </w:r>
      <w:r w:rsidR="00D651CC">
        <w:rPr>
          <w:b/>
          <w:bCs/>
          <w:iCs/>
          <w:spacing w:val="-7"/>
          <w:sz w:val="19"/>
          <w:szCs w:val="20"/>
        </w:rPr>
        <w:t>Пермь</w:t>
      </w:r>
      <w:r w:rsidRPr="00F01853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1A459A"/>
    <w:rsid w:val="004D2105"/>
    <w:rsid w:val="006C44B6"/>
    <w:rsid w:val="006F7294"/>
    <w:rsid w:val="00793D82"/>
    <w:rsid w:val="008137B2"/>
    <w:rsid w:val="00955505"/>
    <w:rsid w:val="00A01B6B"/>
    <w:rsid w:val="00A237AA"/>
    <w:rsid w:val="00B6222F"/>
    <w:rsid w:val="00D42971"/>
    <w:rsid w:val="00D651CC"/>
    <w:rsid w:val="00E32BF8"/>
    <w:rsid w:val="00EE587D"/>
    <w:rsid w:val="00F349D0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9CD6-3060-4AF8-8A5D-75D9FBD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customStyle="1" w:styleId="Normal1">
    <w:name w:val="Normal_1"/>
    <w:qFormat/>
    <w:rsid w:val="00D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0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Тарханова Ольга Сергеевна</cp:lastModifiedBy>
  <cp:revision>4</cp:revision>
  <cp:lastPrinted>2022-06-01T04:43:00Z</cp:lastPrinted>
  <dcterms:created xsi:type="dcterms:W3CDTF">2022-05-30T10:01:00Z</dcterms:created>
  <dcterms:modified xsi:type="dcterms:W3CDTF">2022-06-01T04:43:00Z</dcterms:modified>
</cp:coreProperties>
</file>