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3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bookmark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УТВЕРЖДЕНО </w:t>
      </w:r>
    </w:p>
    <w:p w:rsidR="003F03D3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приказом </w:t>
      </w:r>
    </w:p>
    <w:p w:rsidR="003F03D3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АО «Газпром газораспределение Пермь»</w:t>
      </w:r>
    </w:p>
    <w:p w:rsidR="003F03D3" w:rsidRDefault="003F03D3" w:rsidP="003F03D3">
      <w:pPr>
        <w:keepNext/>
        <w:keepLines/>
        <w:spacing w:after="190" w:line="240" w:lineRule="exact"/>
        <w:ind w:left="342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31.01.2017 №  </w:t>
      </w:r>
      <w:r w:rsidR="00827E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35</w:t>
      </w: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F84B49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84B49" w:rsidRDefault="00827EE0" w:rsidP="00F84B49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ПОЛОЖЕНИЕ</w:t>
      </w:r>
    </w:p>
    <w:p w:rsidR="00827EE0" w:rsidRDefault="00F84B49" w:rsidP="00F84B49">
      <w:pPr>
        <w:keepNext/>
        <w:keepLines/>
        <w:spacing w:after="190" w:line="240" w:lineRule="exact"/>
        <w:ind w:left="284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827EE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обработке персональных данных в Акционерном обществе</w:t>
      </w:r>
    </w:p>
    <w:p w:rsidR="00827EE0" w:rsidRDefault="00827EE0" w:rsidP="00827EE0">
      <w:pPr>
        <w:keepNext/>
        <w:keepLines/>
        <w:spacing w:after="190" w:line="240" w:lineRule="exact"/>
        <w:ind w:left="851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«Газпром газораспределение Пермь»</w:t>
      </w: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F03D3" w:rsidRDefault="003F03D3" w:rsidP="00A774DA">
      <w:pPr>
        <w:keepNext/>
        <w:keepLines/>
        <w:spacing w:after="190" w:line="240" w:lineRule="exact"/>
        <w:ind w:left="3420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774DA" w:rsidRPr="00A774DA" w:rsidRDefault="00A774DA" w:rsidP="00A774DA">
      <w:pPr>
        <w:keepNext/>
        <w:keepLines/>
        <w:spacing w:after="190" w:line="240" w:lineRule="exact"/>
        <w:ind w:left="3420"/>
        <w:outlineLvl w:val="0"/>
        <w:rPr>
          <w:rFonts w:ascii="Times New Roman" w:hAnsi="Times New Roman" w:cs="Times New Roman"/>
          <w:b/>
          <w:color w:val="auto"/>
          <w:szCs w:val="20"/>
        </w:rPr>
      </w:pPr>
      <w:r w:rsidRPr="00A774DA">
        <w:rPr>
          <w:rFonts w:ascii="Times New Roman" w:hAnsi="Times New Roman" w:cs="Times New Roman"/>
          <w:b/>
          <w:color w:val="auto"/>
          <w:szCs w:val="20"/>
        </w:rPr>
        <w:t>ОГЛАВЛЕНИ</w:t>
      </w:r>
      <w:bookmarkEnd w:id="0"/>
      <w:r w:rsidRPr="00A774DA">
        <w:rPr>
          <w:rFonts w:ascii="Times New Roman" w:hAnsi="Times New Roman" w:cs="Times New Roman"/>
          <w:b/>
          <w:color w:val="auto"/>
          <w:szCs w:val="20"/>
        </w:rPr>
        <w:t>Е</w:t>
      </w:r>
    </w:p>
    <w:p w:rsidR="00A774DA" w:rsidRPr="00A774DA" w:rsidRDefault="00A774DA" w:rsidP="00A774DA">
      <w:pPr>
        <w:spacing w:line="240" w:lineRule="exact"/>
        <w:ind w:left="20"/>
        <w:rPr>
          <w:rFonts w:ascii="Times New Roman" w:hAnsi="Times New Roman" w:cs="Times New Roman"/>
          <w:color w:val="auto"/>
          <w:szCs w:val="20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8333"/>
        <w:gridCol w:w="456"/>
      </w:tblGrid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Общие положения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2.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Основные термины, понятия и определения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3.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Принципы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4.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Цели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5.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 xml:space="preserve">Перечень субъектов, персональные </w:t>
            </w:r>
            <w:r w:rsidR="009C6019">
              <w:rPr>
                <w:rFonts w:ascii="Times New Roman" w:hAnsi="Times New Roman" w:cs="Times New Roman"/>
                <w:color w:val="auto"/>
                <w:szCs w:val="20"/>
              </w:rPr>
              <w:t xml:space="preserve">данные которых, обрабатываются </w:t>
            </w: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в Обществе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6.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Перечень персональных данных, обрабатываемых в Обществе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7.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Функции Общества при осуществлении обработки персональных данных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8.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Условия обработки персональных данных в Обществе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9.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Перечень действий с персональными данными и способы их обработки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10.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 xml:space="preserve">Права субъектов персональных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11.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Меры, принимаемые Обществом для обеспечения выполнения обязанностей оператора при обработке персональных данных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9C6019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12</w:t>
            </w:r>
            <w:r w:rsidR="009C6019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  <w:tc>
          <w:tcPr>
            <w:tcW w:w="8333" w:type="dxa"/>
          </w:tcPr>
          <w:p w:rsidR="00A774DA" w:rsidRPr="00A774DA" w:rsidRDefault="00A774DA" w:rsidP="009C6019">
            <w:pPr>
              <w:spacing w:line="360" w:lineRule="auto"/>
              <w:ind w:left="20" w:hanging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Ответственность за нарушение норм, регулирующих обработку и защиту персональных данных работников Общества и других субъектов персональных данных.</w:t>
            </w:r>
          </w:p>
        </w:tc>
        <w:tc>
          <w:tcPr>
            <w:tcW w:w="456" w:type="dxa"/>
          </w:tcPr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9C6019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A774DA"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1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2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 xml:space="preserve">Приложение 3 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4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9C6019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5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3C02C2">
        <w:tc>
          <w:tcPr>
            <w:tcW w:w="655" w:type="dxa"/>
          </w:tcPr>
          <w:p w:rsidR="00A774DA" w:rsidRPr="00A774DA" w:rsidRDefault="00A774DA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333" w:type="dxa"/>
          </w:tcPr>
          <w:p w:rsidR="00A774DA" w:rsidRPr="00A774DA" w:rsidRDefault="00A774DA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 w:rsidRPr="00A774DA">
              <w:rPr>
                <w:rFonts w:ascii="Times New Roman" w:hAnsi="Times New Roman" w:cs="Times New Roman"/>
                <w:color w:val="auto"/>
              </w:rPr>
              <w:t>Приложение 6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A774DA" w:rsidRPr="00A774DA" w:rsidTr="003C02C2">
        <w:trPr>
          <w:trHeight w:val="332"/>
        </w:trPr>
        <w:tc>
          <w:tcPr>
            <w:tcW w:w="655" w:type="dxa"/>
          </w:tcPr>
          <w:p w:rsidR="00BC2F67" w:rsidRPr="00A774DA" w:rsidRDefault="00BC2F67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A774DA" w:rsidRPr="003C02C2" w:rsidRDefault="003C02C2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Приложение 7</w:t>
            </w:r>
          </w:p>
        </w:tc>
        <w:tc>
          <w:tcPr>
            <w:tcW w:w="456" w:type="dxa"/>
          </w:tcPr>
          <w:p w:rsidR="00A774DA" w:rsidRPr="00A774DA" w:rsidRDefault="00A774DA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3C02C2" w:rsidRPr="00A774DA" w:rsidTr="003C02C2">
        <w:trPr>
          <w:trHeight w:val="2142"/>
        </w:trPr>
        <w:tc>
          <w:tcPr>
            <w:tcW w:w="655" w:type="dxa"/>
          </w:tcPr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3C02C2" w:rsidRDefault="003C02C2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3C02C2" w:rsidRPr="00A774DA" w:rsidRDefault="003C02C2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dxa"/>
          </w:tcPr>
          <w:p w:rsidR="003C02C2" w:rsidRPr="00A774DA" w:rsidRDefault="003C02C2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6019" w:rsidRPr="00A774DA" w:rsidTr="009C6019">
        <w:tc>
          <w:tcPr>
            <w:tcW w:w="655" w:type="dxa"/>
          </w:tcPr>
          <w:p w:rsidR="009C6019" w:rsidRDefault="009C6019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  <w:p w:rsidR="009C6019" w:rsidRDefault="009C6019" w:rsidP="00A774DA">
            <w:pPr>
              <w:spacing w:line="36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</w:p>
        </w:tc>
        <w:tc>
          <w:tcPr>
            <w:tcW w:w="8333" w:type="dxa"/>
          </w:tcPr>
          <w:p w:rsidR="009C6019" w:rsidRPr="00A774DA" w:rsidRDefault="009C6019" w:rsidP="00A774DA">
            <w:pPr>
              <w:spacing w:line="360" w:lineRule="auto"/>
              <w:ind w:left="20" w:hanging="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" w:type="dxa"/>
          </w:tcPr>
          <w:p w:rsidR="009C6019" w:rsidRPr="00A774DA" w:rsidRDefault="009C6019" w:rsidP="00A774D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88459A" w:rsidRPr="0088459A" w:rsidRDefault="0088459A" w:rsidP="0088459A">
      <w:pPr>
        <w:pStyle w:val="20"/>
        <w:keepNext/>
        <w:keepLines/>
        <w:shd w:val="clear" w:color="auto" w:fill="auto"/>
        <w:spacing w:after="72" w:line="240" w:lineRule="exact"/>
        <w:ind w:left="316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1. Общие положения</w:t>
      </w:r>
    </w:p>
    <w:p w:rsidR="0088459A" w:rsidRPr="0088459A" w:rsidRDefault="0088459A" w:rsidP="0088459A">
      <w:pPr>
        <w:pStyle w:val="a5"/>
        <w:numPr>
          <w:ilvl w:val="1"/>
          <w:numId w:val="16"/>
        </w:numPr>
        <w:shd w:val="clear" w:color="auto" w:fill="auto"/>
        <w:tabs>
          <w:tab w:val="left" w:pos="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Настоящее Положение об обработке персональных данных в АО «Газпром газораспределение Пермь» (далее - Положение) определяет основные принципы, цели, условия и способы обработки персональных данных, перечни субъектов и обрабатываемых в</w:t>
      </w:r>
      <w:r w:rsidR="00CD5812" w:rsidRPr="00CD5812">
        <w:rPr>
          <w:rFonts w:cs="Times New Roman"/>
          <w:sz w:val="24"/>
          <w:szCs w:val="24"/>
        </w:rPr>
        <w:t xml:space="preserve">              </w:t>
      </w:r>
      <w:r w:rsidRPr="0088459A">
        <w:rPr>
          <w:rFonts w:cs="Times New Roman"/>
          <w:sz w:val="24"/>
          <w:szCs w:val="24"/>
        </w:rPr>
        <w:t xml:space="preserve"> АО «Газпром газораспределение Пермь» (далее - Общество) персональных данных, функции Общества при обработке персональных данных, права субъектов персональных данных, </w:t>
      </w:r>
      <w:r w:rsidR="00CD5812" w:rsidRPr="00CD5812">
        <w:rPr>
          <w:rFonts w:cs="Times New Roman"/>
          <w:sz w:val="24"/>
          <w:szCs w:val="24"/>
        </w:rPr>
        <w:t xml:space="preserve">           </w:t>
      </w:r>
      <w:r w:rsidRPr="0088459A">
        <w:rPr>
          <w:rFonts w:cs="Times New Roman"/>
          <w:sz w:val="24"/>
          <w:szCs w:val="24"/>
        </w:rPr>
        <w:t>а также реализуемые в Обществе требования к защите персональных данных.</w:t>
      </w:r>
      <w:proofErr w:type="gramEnd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Положение разработано с учетом требований и в соответствии со следующими</w:t>
      </w:r>
      <w:r>
        <w:rPr>
          <w:rFonts w:cs="Times New Roman"/>
          <w:sz w:val="24"/>
          <w:szCs w:val="24"/>
        </w:rPr>
        <w:t xml:space="preserve"> нормативными правовыми актами: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Конституцией Российской Федерации (статья 24);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Трудовой кодекс Российской Фе</w:t>
      </w:r>
      <w:r>
        <w:rPr>
          <w:rFonts w:cs="Times New Roman"/>
          <w:sz w:val="24"/>
          <w:szCs w:val="24"/>
        </w:rPr>
        <w:t>дерации от 30.12.2001 № 197-ФЗ;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Гражданск</w:t>
      </w:r>
      <w:r>
        <w:rPr>
          <w:rFonts w:cs="Times New Roman"/>
          <w:sz w:val="24"/>
          <w:szCs w:val="24"/>
        </w:rPr>
        <w:t>ий кодекс Российской Федерации;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Федеральный закон от 27.07.2006 № </w:t>
      </w:r>
      <w:r>
        <w:rPr>
          <w:rFonts w:cs="Times New Roman"/>
          <w:sz w:val="24"/>
          <w:szCs w:val="24"/>
        </w:rPr>
        <w:t>149-ФЗ «О персональных данных»;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851" w:right="20" w:firstLine="0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Федеральный закон от 27.07.2006 № </w:t>
      </w:r>
      <w:r>
        <w:rPr>
          <w:rFonts w:cs="Times New Roman"/>
          <w:sz w:val="24"/>
          <w:szCs w:val="24"/>
        </w:rPr>
        <w:t>152-ФЗ «О персональных данных»;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Указ Президента Российской Федерации от 06.03.1997 № 188 «Об утверждении Перечня сведени</w:t>
      </w:r>
      <w:r>
        <w:rPr>
          <w:rFonts w:cs="Times New Roman"/>
          <w:sz w:val="24"/>
          <w:szCs w:val="24"/>
        </w:rPr>
        <w:t>й конфиденциального характера».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Постановление Правительства Российской Федерации от 06.07.2008 №512</w:t>
      </w:r>
      <w:r w:rsidR="00CD5812" w:rsidRPr="00CD5812">
        <w:rPr>
          <w:rFonts w:cs="Times New Roman"/>
          <w:sz w:val="24"/>
          <w:szCs w:val="24"/>
        </w:rPr>
        <w:t xml:space="preserve">      </w:t>
      </w:r>
      <w:r w:rsidRPr="0088459A">
        <w:rPr>
          <w:rFonts w:cs="Times New Roman"/>
          <w:sz w:val="24"/>
          <w:szCs w:val="24"/>
        </w:rPr>
        <w:t xml:space="preserve"> «Об утверждении требований к материальным носителям биометрических персональных данных и технологиям хранения таких данных вне информационн</w:t>
      </w:r>
      <w:r>
        <w:rPr>
          <w:rFonts w:cs="Times New Roman"/>
          <w:sz w:val="24"/>
          <w:szCs w:val="24"/>
        </w:rPr>
        <w:t>ых систем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Постановление Правительства Российской Федерации от 15.09.2008 № 687</w:t>
      </w:r>
      <w:r w:rsidR="00CD5812" w:rsidRPr="00CD5812">
        <w:rPr>
          <w:rFonts w:cs="Times New Roman"/>
          <w:sz w:val="24"/>
          <w:szCs w:val="24"/>
        </w:rPr>
        <w:t xml:space="preserve">      </w:t>
      </w:r>
      <w:r w:rsidRPr="0088459A">
        <w:rPr>
          <w:rFonts w:cs="Times New Roman"/>
          <w:sz w:val="24"/>
          <w:szCs w:val="24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Постановление Правительства Российской Федерации от 01.11.2012 № 1119 </w:t>
      </w:r>
      <w:r w:rsidR="00CD5812" w:rsidRPr="00CD5812">
        <w:rPr>
          <w:rFonts w:cs="Times New Roman"/>
          <w:sz w:val="24"/>
          <w:szCs w:val="24"/>
        </w:rPr>
        <w:t xml:space="preserve">    </w:t>
      </w:r>
      <w:r w:rsidRPr="0088459A">
        <w:rPr>
          <w:rFonts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</w:t>
      </w:r>
      <w:r>
        <w:rPr>
          <w:rFonts w:cs="Times New Roman"/>
          <w:sz w:val="24"/>
          <w:szCs w:val="24"/>
        </w:rPr>
        <w:t xml:space="preserve"> системах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</w:t>
      </w:r>
      <w:r>
        <w:rPr>
          <w:rFonts w:cs="Times New Roman"/>
          <w:sz w:val="24"/>
          <w:szCs w:val="24"/>
        </w:rPr>
        <w:t>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05.09.2013 № 996 «Об утверждении требований и методов по обезличиванию персональных данных».</w:t>
      </w:r>
    </w:p>
    <w:p w:rsidR="0088459A" w:rsidRPr="0088459A" w:rsidRDefault="0088459A" w:rsidP="0088459A">
      <w:pPr>
        <w:pStyle w:val="a5"/>
        <w:numPr>
          <w:ilvl w:val="1"/>
          <w:numId w:val="13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Иные нормативные правовые акты органов государственн</w:t>
      </w:r>
      <w:r>
        <w:rPr>
          <w:rFonts w:cs="Times New Roman"/>
          <w:sz w:val="24"/>
          <w:szCs w:val="24"/>
        </w:rPr>
        <w:t>ой власти Российской Федерации.</w:t>
      </w:r>
    </w:p>
    <w:p w:rsidR="0088459A" w:rsidRPr="0088459A" w:rsidRDefault="0088459A" w:rsidP="0088459A">
      <w:pPr>
        <w:pStyle w:val="a5"/>
        <w:numPr>
          <w:ilvl w:val="1"/>
          <w:numId w:val="15"/>
        </w:numPr>
        <w:shd w:val="clear" w:color="auto" w:fill="auto"/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Разделы положения служат основой для разработки организационно-распорядительных документов Общества, регламентирующих процессы обработки персональных данных, а также меры по обеспечению безопасности персональных </w:t>
      </w:r>
      <w:bookmarkStart w:id="1" w:name="bookmark3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16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2. Основные термины, понятия и определения</w:t>
      </w:r>
      <w:bookmarkEnd w:id="1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В настоящем Положении используются следующие основные термины, понятия и определения:</w:t>
      </w:r>
    </w:p>
    <w:p w:rsidR="0088459A" w:rsidRPr="0088459A" w:rsidRDefault="00B67596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Информация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B67596">
        <w:rPr>
          <w:rFonts w:cs="Times New Roman"/>
          <w:sz w:val="24"/>
          <w:szCs w:val="24"/>
        </w:rPr>
        <w:t>-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сведения (сообщения, данные) независимо от формы их представления.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Персональные данные - </w:t>
      </w:r>
      <w:r w:rsidR="00CD5812">
        <w:rPr>
          <w:rFonts w:cs="Times New Roman"/>
          <w:sz w:val="24"/>
          <w:szCs w:val="24"/>
        </w:rPr>
        <w:t xml:space="preserve">любая информация, относящаяся </w:t>
      </w:r>
      <w:r w:rsidRPr="0088459A">
        <w:rPr>
          <w:rFonts w:cs="Times New Roman"/>
          <w:sz w:val="24"/>
          <w:szCs w:val="24"/>
        </w:rPr>
        <w:t xml:space="preserve">прямо или косвенно </w:t>
      </w:r>
      <w:r w:rsidR="00CD5812">
        <w:rPr>
          <w:rFonts w:cs="Times New Roman"/>
          <w:sz w:val="24"/>
          <w:szCs w:val="24"/>
        </w:rPr>
        <w:t xml:space="preserve">к </w:t>
      </w:r>
      <w:r w:rsidRPr="0088459A">
        <w:rPr>
          <w:rFonts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88459A" w:rsidRPr="0088459A" w:rsidRDefault="00B67596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2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Биометрические</w:t>
      </w:r>
      <w:r w:rsidR="0088459A" w:rsidRPr="0088459A">
        <w:rPr>
          <w:rFonts w:cs="Times New Roman"/>
          <w:sz w:val="24"/>
          <w:szCs w:val="24"/>
        </w:rPr>
        <w:t xml:space="preserve"> персональные данные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-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сведения, которые характеризуют физиологические и биологические особенности человека (в том числе изображение человек</w:t>
      </w:r>
      <w:proofErr w:type="gramStart"/>
      <w:r w:rsidR="0088459A" w:rsidRPr="0088459A">
        <w:rPr>
          <w:rFonts w:cs="Times New Roman"/>
          <w:sz w:val="24"/>
          <w:szCs w:val="24"/>
        </w:rPr>
        <w:t>а-</w:t>
      </w:r>
      <w:proofErr w:type="gramEnd"/>
      <w:r w:rsidR="0088459A" w:rsidRPr="0088459A">
        <w:rPr>
          <w:rFonts w:cs="Times New Roman"/>
          <w:sz w:val="24"/>
          <w:szCs w:val="24"/>
        </w:rPr>
        <w:t xml:space="preserve"> фотография и видеозапись), на основании которых можно установить его личность и которые используются структурными подразделениями Общества для установления личности субъекта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2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0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Разглашение персональных данных –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 xml:space="preserve"> действия (бездействие), в результате которых  персональные</w:t>
      </w:r>
      <w:r w:rsidR="0021327B">
        <w:rPr>
          <w:rFonts w:cs="Times New Roman"/>
          <w:sz w:val="24"/>
          <w:szCs w:val="24"/>
        </w:rPr>
        <w:t xml:space="preserve"> данные в любой возможной форме</w:t>
      </w:r>
      <w:r w:rsidRPr="0088459A">
        <w:rPr>
          <w:rFonts w:cs="Times New Roman"/>
          <w:sz w:val="24"/>
          <w:szCs w:val="24"/>
        </w:rPr>
        <w:t xml:space="preserve"> (устной, письменной, иной форме, в том числе с использованием технических средств)</w:t>
      </w:r>
      <w:r w:rsidR="00CD5812">
        <w:rPr>
          <w:rFonts w:cs="Times New Roman"/>
          <w:sz w:val="24"/>
          <w:szCs w:val="24"/>
        </w:rPr>
        <w:t>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 </w:t>
      </w:r>
      <w:proofErr w:type="gramStart"/>
      <w:r w:rsidRPr="0088459A">
        <w:rPr>
          <w:rFonts w:cs="Times New Roman"/>
          <w:sz w:val="24"/>
          <w:szCs w:val="24"/>
        </w:rPr>
        <w:t>Общедоступные персональные данные</w:t>
      </w:r>
      <w:r w:rsidR="0021327B" w:rsidRPr="0021327B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 xml:space="preserve">- персональные данные, в частности  фамилия, имя, отчество, место работы, занимаемая должность, рабочий телефон, </w:t>
      </w:r>
      <w:r w:rsidR="000E1731">
        <w:rPr>
          <w:rFonts w:cs="Times New Roman"/>
          <w:sz w:val="24"/>
          <w:szCs w:val="24"/>
        </w:rPr>
        <w:t>адрес электронной почты, доступ к которым предоставлен субъектом персональных данных,</w:t>
      </w:r>
      <w:r w:rsidRPr="0088459A">
        <w:rPr>
          <w:rFonts w:cs="Times New Roman"/>
          <w:sz w:val="24"/>
          <w:szCs w:val="24"/>
        </w:rPr>
        <w:t xml:space="preserve"> в том числе включенные с письменного согласия субъекта персо</w:t>
      </w:r>
      <w:r w:rsidR="000E1731">
        <w:rPr>
          <w:rFonts w:cs="Times New Roman"/>
          <w:sz w:val="24"/>
          <w:szCs w:val="24"/>
        </w:rPr>
        <w:t>нальных данных  в общедоступные</w:t>
      </w:r>
      <w:r w:rsidRPr="0088459A">
        <w:rPr>
          <w:rFonts w:cs="Times New Roman"/>
          <w:sz w:val="24"/>
          <w:szCs w:val="24"/>
        </w:rPr>
        <w:t xml:space="preserve"> источники персональных данных (в том числе справочники, адресные книги, </w:t>
      </w:r>
      <w:r>
        <w:rPr>
          <w:rFonts w:cs="Times New Roman"/>
          <w:sz w:val="24"/>
          <w:szCs w:val="24"/>
        </w:rPr>
        <w:t>сайт Общества, газета Общества)</w:t>
      </w:r>
      <w:proofErr w:type="gramEnd"/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</w:t>
      </w:r>
      <w:r>
        <w:rPr>
          <w:rFonts w:cs="Times New Roman"/>
          <w:sz w:val="24"/>
          <w:szCs w:val="24"/>
        </w:rPr>
        <w:t>у субъекту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4"/>
        </w:numPr>
        <w:shd w:val="clear" w:color="auto" w:fill="auto"/>
        <w:tabs>
          <w:tab w:val="left" w:pos="1217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121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1160" w:firstLine="851"/>
        <w:jc w:val="both"/>
        <w:rPr>
          <w:rFonts w:cs="Times New Roman"/>
          <w:sz w:val="24"/>
          <w:szCs w:val="24"/>
        </w:rPr>
      </w:pPr>
      <w:bookmarkStart w:id="2" w:name="bookmark4"/>
      <w:r w:rsidRPr="0088459A">
        <w:rPr>
          <w:rFonts w:cs="Times New Roman"/>
          <w:sz w:val="24"/>
          <w:szCs w:val="24"/>
        </w:rPr>
        <w:t>3. Принципы обработки персональных данных</w:t>
      </w:r>
      <w:bookmarkEnd w:id="2"/>
    </w:p>
    <w:p w:rsidR="0088459A" w:rsidRPr="0088459A" w:rsidRDefault="0021327B" w:rsidP="0088459A">
      <w:pPr>
        <w:pStyle w:val="a5"/>
        <w:numPr>
          <w:ilvl w:val="1"/>
          <w:numId w:val="17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Общество, являясь </w:t>
      </w:r>
      <w:r w:rsidR="0088459A" w:rsidRPr="0088459A">
        <w:rPr>
          <w:rFonts w:cs="Times New Roman"/>
          <w:sz w:val="24"/>
          <w:szCs w:val="24"/>
        </w:rPr>
        <w:t>оператором персональных данных, осуществляе</w:t>
      </w:r>
      <w:r w:rsidR="00B67596">
        <w:rPr>
          <w:rFonts w:cs="Times New Roman"/>
          <w:sz w:val="24"/>
          <w:szCs w:val="24"/>
        </w:rPr>
        <w:t>т обработку персональных данных</w:t>
      </w:r>
      <w:r w:rsidR="0088459A" w:rsidRPr="0088459A">
        <w:rPr>
          <w:rFonts w:cs="Times New Roman"/>
          <w:sz w:val="24"/>
          <w:szCs w:val="24"/>
        </w:rPr>
        <w:t xml:space="preserve"> в целях обеспечения соблюдения требований действующего законодательства и локальных нормативных актов Общества, содействия в трудоустройстве, обучении, продвижении по службе, </w:t>
      </w:r>
      <w:r w:rsidR="00B67596">
        <w:rPr>
          <w:rFonts w:cs="Times New Roman"/>
          <w:sz w:val="24"/>
          <w:szCs w:val="24"/>
        </w:rPr>
        <w:t>обеспечения личной безопасности</w:t>
      </w:r>
      <w:r w:rsidR="0088459A" w:rsidRPr="0088459A">
        <w:rPr>
          <w:rFonts w:cs="Times New Roman"/>
          <w:sz w:val="24"/>
          <w:szCs w:val="24"/>
        </w:rPr>
        <w:t xml:space="preserve"> работников Общества, контроля количества и качества выполняемой работы и обеспечения сохранности имущества Общества, пропуск</w:t>
      </w:r>
      <w:r w:rsidR="00B67596">
        <w:rPr>
          <w:rFonts w:cs="Times New Roman"/>
          <w:sz w:val="24"/>
          <w:szCs w:val="24"/>
        </w:rPr>
        <w:t>а субъектов персональных данных</w:t>
      </w:r>
      <w:r w:rsidR="0088459A" w:rsidRPr="0088459A">
        <w:rPr>
          <w:rFonts w:cs="Times New Roman"/>
          <w:sz w:val="24"/>
          <w:szCs w:val="24"/>
        </w:rPr>
        <w:t xml:space="preserve"> на объекты Общества, а так же в других целях предусм</w:t>
      </w:r>
      <w:r w:rsidR="00B67596">
        <w:rPr>
          <w:rFonts w:cs="Times New Roman"/>
          <w:sz w:val="24"/>
          <w:szCs w:val="24"/>
        </w:rPr>
        <w:t>отренных Уставом</w:t>
      </w:r>
      <w:r w:rsidR="00B67596" w:rsidRPr="00B67596">
        <w:rPr>
          <w:rFonts w:cs="Times New Roman"/>
          <w:sz w:val="24"/>
          <w:szCs w:val="24"/>
        </w:rPr>
        <w:t xml:space="preserve"> </w:t>
      </w:r>
      <w:r w:rsidR="00B67596">
        <w:rPr>
          <w:rFonts w:cs="Times New Roman"/>
          <w:sz w:val="24"/>
          <w:szCs w:val="24"/>
        </w:rPr>
        <w:t>и</w:t>
      </w:r>
      <w:proofErr w:type="gramEnd"/>
      <w:r w:rsidR="00B67596"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иными локальными нормат</w:t>
      </w:r>
      <w:r w:rsidR="00B67596">
        <w:rPr>
          <w:rFonts w:cs="Times New Roman"/>
          <w:sz w:val="24"/>
          <w:szCs w:val="24"/>
        </w:rPr>
        <w:t xml:space="preserve">ивно правовыми актами Общества и при необходимости </w:t>
      </w:r>
      <w:r w:rsidR="0088459A" w:rsidRPr="0088459A">
        <w:rPr>
          <w:rFonts w:cs="Times New Roman"/>
          <w:sz w:val="24"/>
          <w:szCs w:val="24"/>
        </w:rPr>
        <w:t>согласием субъекта персональных данных.</w:t>
      </w:r>
    </w:p>
    <w:p w:rsidR="0088459A" w:rsidRPr="0088459A" w:rsidRDefault="00B67596" w:rsidP="00B67596">
      <w:pPr>
        <w:pStyle w:val="a5"/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 w:rsidR="0088459A" w:rsidRPr="0088459A">
        <w:rPr>
          <w:rFonts w:cs="Times New Roman"/>
          <w:sz w:val="24"/>
          <w:szCs w:val="24"/>
        </w:rPr>
        <w:t xml:space="preserve">Обработка персональных данных в Обществе осуществляется с учетом необходимости обеспечения защиты прав и свобод работников Общества и иных </w:t>
      </w:r>
      <w:r w:rsidR="00C438BA">
        <w:rPr>
          <w:rFonts w:cs="Times New Roman"/>
          <w:sz w:val="24"/>
          <w:szCs w:val="24"/>
        </w:rPr>
        <w:t xml:space="preserve">субъектов персональных данных, </w:t>
      </w:r>
      <w:r w:rsidR="0088459A" w:rsidRPr="0088459A">
        <w:rPr>
          <w:rFonts w:cs="Times New Roman"/>
          <w:sz w:val="24"/>
          <w:szCs w:val="24"/>
        </w:rPr>
        <w:t>с соблюдением принципов и правил, предусмотренных законодательством  Российской Федерации в области персональных данных.</w:t>
      </w:r>
    </w:p>
    <w:p w:rsidR="0088459A" w:rsidRPr="0088459A" w:rsidRDefault="00B67596" w:rsidP="00B67596">
      <w:pPr>
        <w:pStyle w:val="a5"/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О</w:t>
      </w:r>
      <w:r w:rsidR="0088459A" w:rsidRPr="0088459A">
        <w:rPr>
          <w:rFonts w:cs="Times New Roman"/>
          <w:sz w:val="24"/>
          <w:szCs w:val="24"/>
        </w:rPr>
        <w:t>бработка персональных данных осуществляется в Обществе на законной и справедливой основе;</w:t>
      </w:r>
    </w:p>
    <w:p w:rsidR="0088459A" w:rsidRPr="0088459A" w:rsidRDefault="00B67596" w:rsidP="00B67596">
      <w:pPr>
        <w:pStyle w:val="a5"/>
        <w:numPr>
          <w:ilvl w:val="1"/>
          <w:numId w:val="18"/>
        </w:numPr>
        <w:shd w:val="clear" w:color="auto" w:fill="auto"/>
        <w:tabs>
          <w:tab w:val="left" w:pos="93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8459A" w:rsidRPr="0088459A">
        <w:rPr>
          <w:rFonts w:cs="Times New Roman"/>
          <w:sz w:val="24"/>
          <w:szCs w:val="24"/>
        </w:rPr>
        <w:t>е допускается обработка персональных данных, несовместимая с целями сбора персональных данных;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4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88459A" w:rsidRPr="0088459A">
        <w:rPr>
          <w:rFonts w:cs="Times New Roman"/>
          <w:sz w:val="24"/>
          <w:szCs w:val="24"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2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бработке подлежат только персональные данные, которые отвечают целям их обработки;</w:t>
      </w:r>
    </w:p>
    <w:p w:rsidR="0088459A" w:rsidRPr="0088459A" w:rsidRDefault="00B67596" w:rsidP="00B67596">
      <w:pPr>
        <w:pStyle w:val="a5"/>
        <w:numPr>
          <w:ilvl w:val="1"/>
          <w:numId w:val="19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88459A" w:rsidRPr="0088459A">
        <w:rPr>
          <w:rFonts w:cs="Times New Roman"/>
          <w:sz w:val="24"/>
          <w:szCs w:val="24"/>
        </w:rPr>
        <w:t>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88459A" w:rsidRPr="0088459A" w:rsidRDefault="00B67596" w:rsidP="00B67596">
      <w:pPr>
        <w:pStyle w:val="a5"/>
        <w:numPr>
          <w:ilvl w:val="1"/>
          <w:numId w:val="21"/>
        </w:numPr>
        <w:shd w:val="clear" w:color="auto" w:fill="auto"/>
        <w:tabs>
          <w:tab w:val="left" w:pos="94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8459A" w:rsidRPr="0088459A">
        <w:rPr>
          <w:rFonts w:cs="Times New Roman"/>
          <w:sz w:val="24"/>
          <w:szCs w:val="24"/>
        </w:rPr>
        <w:t>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Общество принимает необходимые меры либо обеспечивает их принятие по удалению или уточнению неполных или неточных персональных данных;</w:t>
      </w:r>
    </w:p>
    <w:p w:rsidR="0088459A" w:rsidRPr="0088459A" w:rsidRDefault="00B67596" w:rsidP="00B67596">
      <w:pPr>
        <w:pStyle w:val="a5"/>
        <w:numPr>
          <w:ilvl w:val="1"/>
          <w:numId w:val="21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:rsidR="00B67596" w:rsidRDefault="00B67596" w:rsidP="00B67596">
      <w:pPr>
        <w:pStyle w:val="a5"/>
        <w:shd w:val="clear" w:color="auto" w:fill="auto"/>
        <w:tabs>
          <w:tab w:val="left" w:pos="1211"/>
        </w:tabs>
        <w:spacing w:before="0" w:line="360" w:lineRule="auto"/>
        <w:jc w:val="both"/>
        <w:rPr>
          <w:rFonts w:cs="Times New Roman"/>
          <w:sz w:val="24"/>
          <w:szCs w:val="24"/>
          <w:highlight w:val="red"/>
        </w:rPr>
      </w:pPr>
    </w:p>
    <w:p w:rsidR="00B67596" w:rsidRPr="00B67596" w:rsidRDefault="00B67596" w:rsidP="00B67596">
      <w:pPr>
        <w:pStyle w:val="a5"/>
        <w:numPr>
          <w:ilvl w:val="0"/>
          <w:numId w:val="21"/>
        </w:numPr>
        <w:shd w:val="clear" w:color="auto" w:fill="auto"/>
        <w:tabs>
          <w:tab w:val="left" w:pos="939"/>
        </w:tabs>
        <w:spacing w:before="0" w:line="360" w:lineRule="auto"/>
        <w:ind w:right="20"/>
        <w:jc w:val="center"/>
        <w:rPr>
          <w:rFonts w:cs="Times New Roman"/>
          <w:b/>
          <w:sz w:val="24"/>
          <w:szCs w:val="24"/>
        </w:rPr>
      </w:pPr>
      <w:r w:rsidRPr="00B67596">
        <w:rPr>
          <w:rFonts w:cs="Times New Roman"/>
          <w:b/>
          <w:sz w:val="24"/>
          <w:szCs w:val="24"/>
        </w:rPr>
        <w:t>Цели обработки персональных данных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</w:t>
      </w:r>
      <w:r w:rsidR="0021327B">
        <w:rPr>
          <w:rFonts w:cs="Times New Roman"/>
          <w:sz w:val="24"/>
          <w:szCs w:val="24"/>
        </w:rPr>
        <w:t>беспечение</w:t>
      </w:r>
      <w:r w:rsidR="0088459A" w:rsidRPr="0088459A">
        <w:rPr>
          <w:rFonts w:cs="Times New Roman"/>
          <w:sz w:val="24"/>
          <w:szCs w:val="24"/>
        </w:rPr>
        <w:t xml:space="preserve"> соблюдения требований Конституции Российской Федерации, законодательных и иных нормативных правовых актов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>;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</w:t>
      </w:r>
      <w:r w:rsidR="0021327B">
        <w:rPr>
          <w:rFonts w:cs="Times New Roman"/>
          <w:sz w:val="24"/>
          <w:szCs w:val="24"/>
        </w:rPr>
        <w:t>существление</w:t>
      </w:r>
      <w:r w:rsidR="0088459A" w:rsidRPr="0088459A">
        <w:rPr>
          <w:rFonts w:cs="Times New Roman"/>
          <w:sz w:val="24"/>
          <w:szCs w:val="24"/>
        </w:rPr>
        <w:t xml:space="preserve"> функций, полномочий и обязанностей, возложенных законодательством Российской Федерации на Общество,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иные органы государственной власти);</w:t>
      </w:r>
    </w:p>
    <w:p w:rsidR="0088459A" w:rsidRPr="0088459A" w:rsidRDefault="0021327B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3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88459A" w:rsidRPr="0088459A">
        <w:rPr>
          <w:rFonts w:cs="Times New Roman"/>
          <w:sz w:val="24"/>
          <w:szCs w:val="24"/>
        </w:rPr>
        <w:t>егулирования трудовых отношений с работниками Общества (содействие в трудоустройстве, обучение и продвижение по службе, обеспечение личной безопасности, контроль количества и качества выполняемых работ, обеспечение сохранности имущества);</w:t>
      </w:r>
    </w:p>
    <w:p w:rsidR="0088459A" w:rsidRPr="0088459A" w:rsidRDefault="0021327B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94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88459A" w:rsidRPr="0088459A">
        <w:rPr>
          <w:rFonts w:cs="Times New Roman"/>
          <w:sz w:val="24"/>
          <w:szCs w:val="24"/>
        </w:rPr>
        <w:t>редоставления работникам Общества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88459A" w:rsidRPr="0088459A" w:rsidRDefault="00720426" w:rsidP="00720426">
      <w:pPr>
        <w:pStyle w:val="a5"/>
        <w:numPr>
          <w:ilvl w:val="1"/>
          <w:numId w:val="22"/>
        </w:numPr>
        <w:shd w:val="clear" w:color="auto" w:fill="auto"/>
        <w:tabs>
          <w:tab w:val="left" w:pos="0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88459A" w:rsidRPr="00720426">
        <w:rPr>
          <w:rFonts w:cs="Times New Roman"/>
          <w:sz w:val="24"/>
          <w:szCs w:val="24"/>
        </w:rPr>
        <w:t>ащиты жизни, здоровья или иных жизненно важных интересов субъектов персональных</w:t>
      </w:r>
      <w:r w:rsidR="0088459A" w:rsidRPr="0088459A">
        <w:rPr>
          <w:rFonts w:cs="Times New Roman"/>
          <w:sz w:val="24"/>
          <w:szCs w:val="24"/>
        </w:rPr>
        <w:t xml:space="preserve"> данных;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  П</w:t>
      </w:r>
      <w:r w:rsidR="0088459A" w:rsidRPr="0088459A">
        <w:rPr>
          <w:rFonts w:cs="Times New Roman"/>
          <w:sz w:val="24"/>
          <w:szCs w:val="24"/>
        </w:rPr>
        <w:t>одготовки, заключения, исполнения и прекращения договоров с контрагентами;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4.7.  О</w:t>
      </w:r>
      <w:r w:rsidR="0088459A" w:rsidRPr="0088459A">
        <w:rPr>
          <w:rFonts w:cs="Times New Roman"/>
          <w:sz w:val="24"/>
          <w:szCs w:val="24"/>
        </w:rPr>
        <w:t>беспечения пропускного и режима на объектах Общества;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4.8. Ф</w:t>
      </w:r>
      <w:r w:rsidR="0088459A" w:rsidRPr="0088459A">
        <w:rPr>
          <w:rFonts w:cs="Times New Roman"/>
          <w:sz w:val="24"/>
          <w:szCs w:val="24"/>
        </w:rPr>
        <w:t>ормирования справочных материалов для внутреннего информационного обеспечения деятельности Общества;</w:t>
      </w:r>
    </w:p>
    <w:p w:rsidR="0088459A" w:rsidRPr="0088459A" w:rsidRDefault="00720426" w:rsidP="00720426">
      <w:pPr>
        <w:pStyle w:val="a5"/>
        <w:shd w:val="clear" w:color="auto" w:fill="auto"/>
        <w:tabs>
          <w:tab w:val="left" w:pos="94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4.9. И</w:t>
      </w:r>
      <w:r w:rsidR="0088459A" w:rsidRPr="0088459A">
        <w:rPr>
          <w:rFonts w:cs="Times New Roman"/>
          <w:sz w:val="24"/>
          <w:szCs w:val="24"/>
        </w:rPr>
        <w:t>сполнения судебных актов, актов других органов или должностных лиц, подлежащих исполнению в соответствии с законодательством Российской Федерации;</w:t>
      </w:r>
    </w:p>
    <w:p w:rsidR="0088459A" w:rsidRPr="0088459A" w:rsidRDefault="00720426" w:rsidP="00720426">
      <w:pPr>
        <w:pStyle w:val="a5"/>
        <w:numPr>
          <w:ilvl w:val="1"/>
          <w:numId w:val="23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88459A" w:rsidRPr="0088459A">
        <w:rPr>
          <w:rFonts w:cs="Times New Roman"/>
          <w:sz w:val="24"/>
          <w:szCs w:val="24"/>
        </w:rPr>
        <w:t>существления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достижение общественно значимых целей;</w:t>
      </w:r>
    </w:p>
    <w:p w:rsidR="0088459A" w:rsidRDefault="00720426" w:rsidP="00720426">
      <w:pPr>
        <w:pStyle w:val="a5"/>
        <w:numPr>
          <w:ilvl w:val="1"/>
          <w:numId w:val="23"/>
        </w:numPr>
        <w:shd w:val="clear" w:color="auto" w:fill="auto"/>
        <w:tabs>
          <w:tab w:val="left" w:pos="940"/>
        </w:tabs>
        <w:spacing w:before="0" w:line="360" w:lineRule="auto"/>
        <w:ind w:firstLine="37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88459A" w:rsidRPr="0088459A">
        <w:rPr>
          <w:rFonts w:cs="Times New Roman"/>
          <w:sz w:val="24"/>
          <w:szCs w:val="24"/>
        </w:rPr>
        <w:t xml:space="preserve"> иных законных целях.</w:t>
      </w:r>
    </w:p>
    <w:p w:rsidR="00720426" w:rsidRPr="0088459A" w:rsidRDefault="00720426" w:rsidP="00720426">
      <w:pPr>
        <w:pStyle w:val="a5"/>
        <w:shd w:val="clear" w:color="auto" w:fill="auto"/>
        <w:tabs>
          <w:tab w:val="left" w:pos="940"/>
        </w:tabs>
        <w:spacing w:before="0" w:line="360" w:lineRule="auto"/>
        <w:ind w:left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2"/>
        <w:shd w:val="clear" w:color="auto" w:fill="auto"/>
        <w:spacing w:before="0" w:after="0" w:line="360" w:lineRule="auto"/>
        <w:ind w:left="80"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5. Перечень субъектов, персональные данные которых обрабатываются в Обществе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В Обществе обрабатываются персональные данные следующих категорий субъектов персональных данных:</w:t>
      </w:r>
    </w:p>
    <w:p w:rsidR="0088459A" w:rsidRPr="0088459A" w:rsidRDefault="0088459A" w:rsidP="0088459A">
      <w:pPr>
        <w:pStyle w:val="a5"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Работники Общества.</w:t>
      </w:r>
    </w:p>
    <w:p w:rsidR="0088459A" w:rsidRPr="0088459A" w:rsidRDefault="0088459A" w:rsidP="0088459A">
      <w:pPr>
        <w:pStyle w:val="a5"/>
        <w:numPr>
          <w:ilvl w:val="0"/>
          <w:numId w:val="5"/>
        </w:numPr>
        <w:shd w:val="clear" w:color="auto" w:fill="auto"/>
        <w:tabs>
          <w:tab w:val="left" w:pos="1207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Работники дочерних и зависимых организаций Общества.</w:t>
      </w:r>
    </w:p>
    <w:p w:rsidR="00720426" w:rsidRDefault="00720426" w:rsidP="00720426">
      <w:pPr>
        <w:pStyle w:val="a5"/>
        <w:numPr>
          <w:ilvl w:val="0"/>
          <w:numId w:val="5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 xml:space="preserve">Иные субъекты персональных данных (для обеспечения реализации целей обработки, указанных в разделе </w:t>
      </w:r>
      <w:r w:rsidR="0088459A" w:rsidRPr="00720426">
        <w:rPr>
          <w:rFonts w:cs="Times New Roman"/>
          <w:sz w:val="24"/>
          <w:szCs w:val="24"/>
        </w:rPr>
        <w:t>4 настоящего</w:t>
      </w:r>
      <w:r w:rsidR="0088459A" w:rsidRPr="0088459A">
        <w:rPr>
          <w:rFonts w:cs="Times New Roman"/>
          <w:sz w:val="24"/>
          <w:szCs w:val="24"/>
        </w:rPr>
        <w:t xml:space="preserve">  Положения).</w:t>
      </w:r>
    </w:p>
    <w:p w:rsidR="00720426" w:rsidRPr="00720426" w:rsidRDefault="00720426" w:rsidP="00720426">
      <w:pPr>
        <w:pStyle w:val="a5"/>
        <w:shd w:val="clear" w:color="auto" w:fill="auto"/>
        <w:tabs>
          <w:tab w:val="left" w:pos="1213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2"/>
        <w:shd w:val="clear" w:color="auto" w:fill="auto"/>
        <w:spacing w:before="0" w:after="0" w:line="360" w:lineRule="auto"/>
        <w:ind w:left="20"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6. Перечень персональных данных, обрабатываемых в Обществе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6.1. Перечень персональных данных, обрабатываемых в Обществе, определяется в соответствии с законодательством Российской Федерации и локальными нормативными актами </w:t>
      </w:r>
      <w:r w:rsidR="006B01B4">
        <w:rPr>
          <w:rFonts w:cs="Times New Roman"/>
          <w:sz w:val="24"/>
          <w:szCs w:val="24"/>
        </w:rPr>
        <w:t>П</w:t>
      </w:r>
      <w:r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 xml:space="preserve">АО «Газпром газораспределение Пермь» </w:t>
      </w:r>
      <w:r w:rsidRPr="0088459A">
        <w:rPr>
          <w:rFonts w:cs="Times New Roman"/>
          <w:sz w:val="24"/>
          <w:szCs w:val="24"/>
        </w:rPr>
        <w:t xml:space="preserve">с учетом целей обработки персональных данных, указанных в разделе </w:t>
      </w:r>
      <w:r w:rsidRPr="00720426">
        <w:rPr>
          <w:rFonts w:cs="Times New Roman"/>
          <w:sz w:val="24"/>
          <w:szCs w:val="24"/>
        </w:rPr>
        <w:t>4</w:t>
      </w:r>
      <w:r w:rsidRPr="0088459A">
        <w:rPr>
          <w:rFonts w:cs="Times New Roman"/>
          <w:sz w:val="24"/>
          <w:szCs w:val="24"/>
        </w:rPr>
        <w:t xml:space="preserve"> настоящего Положения.</w:t>
      </w:r>
    </w:p>
    <w:p w:rsid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Обществе не осуществляется.</w:t>
      </w:r>
    </w:p>
    <w:p w:rsidR="00720426" w:rsidRPr="0088459A" w:rsidRDefault="00720426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720426">
      <w:pPr>
        <w:pStyle w:val="20"/>
        <w:keepNext/>
        <w:keepLines/>
        <w:shd w:val="clear" w:color="auto" w:fill="auto"/>
        <w:spacing w:after="0" w:line="360" w:lineRule="auto"/>
        <w:ind w:left="20" w:firstLine="851"/>
        <w:jc w:val="center"/>
        <w:rPr>
          <w:rFonts w:cs="Times New Roman"/>
          <w:sz w:val="24"/>
          <w:szCs w:val="24"/>
        </w:rPr>
      </w:pPr>
      <w:bookmarkStart w:id="3" w:name="bookmark5"/>
      <w:r w:rsidRPr="0088459A">
        <w:rPr>
          <w:rFonts w:cs="Times New Roman"/>
          <w:sz w:val="24"/>
          <w:szCs w:val="24"/>
        </w:rPr>
        <w:t>7. Функции Общества при осуществлении обработки персональных данных</w:t>
      </w:r>
      <w:bookmarkEnd w:id="3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left="2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Общество при осуществлении обработки персональных данных выполняет следующие функции: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Принимает правовые, организационные и технические меры, необходимые для обеспечения выполнения требований законодательства Российской Федерации</w:t>
      </w:r>
      <w:r w:rsidR="006B01B4">
        <w:rPr>
          <w:rFonts w:cs="Times New Roman"/>
          <w:sz w:val="24"/>
          <w:szCs w:val="24"/>
        </w:rPr>
        <w:t xml:space="preserve"> и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 xml:space="preserve"> в области обработки персональных данных.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88459A" w:rsidRPr="0088459A">
        <w:rPr>
          <w:rFonts w:cs="Times New Roman"/>
          <w:sz w:val="24"/>
          <w:szCs w:val="24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Назначает лицо, ответственное за организацию обработки персональных данных в Обществе.</w:t>
      </w:r>
    </w:p>
    <w:p w:rsidR="0088459A" w:rsidRPr="0088459A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Издает локальные нормативные акты, определяющие политику и вопросы обработки и защиты персональных данных в Обществе.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2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Осуществляет ознакомление работников Общества, непосредственно осуществляющих обработку персональных данных, с положениями законодательства Российской Федерации</w:t>
      </w:r>
      <w:r w:rsidR="006B01B4">
        <w:rPr>
          <w:rFonts w:cs="Times New Roman"/>
          <w:sz w:val="24"/>
          <w:szCs w:val="24"/>
        </w:rPr>
        <w:t xml:space="preserve"> и локальных нормативных актов П</w:t>
      </w:r>
      <w:r w:rsidR="0088459A"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88459A" w:rsidRPr="0088459A">
        <w:rPr>
          <w:rFonts w:cs="Times New Roman"/>
          <w:sz w:val="24"/>
          <w:szCs w:val="24"/>
        </w:rPr>
        <w:t xml:space="preserve"> в области обработки персональных данных, в том числе с требованиями к защите персональных данных, и обучение указанных работников.</w:t>
      </w:r>
    </w:p>
    <w:p w:rsidR="0088459A" w:rsidRPr="00956ED4" w:rsidRDefault="0088459A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956ED4">
        <w:rPr>
          <w:rFonts w:cs="Times New Roman"/>
          <w:sz w:val="24"/>
          <w:szCs w:val="24"/>
        </w:rPr>
        <w:t>Публикует настоящую Политику на Интернет-сайте Общества и обеспечивает неограниченный доступ к ней.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:rsidR="0088459A" w:rsidRPr="0088459A" w:rsidRDefault="00956ED4" w:rsidP="0088459A">
      <w:pPr>
        <w:pStyle w:val="a5"/>
        <w:numPr>
          <w:ilvl w:val="0"/>
          <w:numId w:val="6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8459A" w:rsidRPr="0088459A">
        <w:rPr>
          <w:rFonts w:cs="Times New Roman"/>
          <w:sz w:val="24"/>
          <w:szCs w:val="24"/>
        </w:rPr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1213"/>
        </w:tabs>
        <w:spacing w:before="0" w:line="360" w:lineRule="auto"/>
        <w:ind w:left="680" w:right="20" w:firstLine="851"/>
        <w:jc w:val="both"/>
        <w:rPr>
          <w:rFonts w:cs="Times New Roman"/>
          <w:sz w:val="24"/>
          <w:szCs w:val="24"/>
        </w:rPr>
      </w:pPr>
    </w:p>
    <w:p w:rsidR="0088459A" w:rsidRPr="0021327B" w:rsidRDefault="0088459A" w:rsidP="0088459A">
      <w:pPr>
        <w:pStyle w:val="a5"/>
        <w:shd w:val="clear" w:color="auto" w:fill="auto"/>
        <w:tabs>
          <w:tab w:val="left" w:pos="1213"/>
        </w:tabs>
        <w:spacing w:before="0" w:line="360" w:lineRule="auto"/>
        <w:ind w:left="680" w:right="20" w:firstLine="851"/>
        <w:jc w:val="both"/>
        <w:rPr>
          <w:rFonts w:cs="Times New Roman"/>
          <w:b/>
          <w:sz w:val="24"/>
          <w:szCs w:val="24"/>
        </w:rPr>
      </w:pPr>
      <w:r w:rsidRPr="00956ED4">
        <w:rPr>
          <w:rFonts w:cs="Times New Roman"/>
          <w:b/>
          <w:sz w:val="24"/>
          <w:szCs w:val="24"/>
        </w:rPr>
        <w:t>8. Условия обработки персональных данных в Обществе</w:t>
      </w:r>
    </w:p>
    <w:p w:rsidR="006C7378" w:rsidRDefault="006C7378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6C7378">
        <w:rPr>
          <w:rFonts w:cs="Times New Roman"/>
          <w:sz w:val="24"/>
          <w:szCs w:val="24"/>
        </w:rPr>
        <w:t>8.1</w:t>
      </w:r>
      <w:r w:rsidR="0021327B">
        <w:rPr>
          <w:rFonts w:cs="Times New Roman"/>
          <w:sz w:val="24"/>
          <w:szCs w:val="24"/>
        </w:rPr>
        <w:t>.</w:t>
      </w:r>
      <w:r w:rsidRPr="006C7378">
        <w:rPr>
          <w:rFonts w:cs="Times New Roman"/>
          <w:sz w:val="24"/>
          <w:szCs w:val="24"/>
        </w:rPr>
        <w:t xml:space="preserve"> </w:t>
      </w:r>
      <w:proofErr w:type="gramStart"/>
      <w:r w:rsidRPr="006C7378">
        <w:rPr>
          <w:rFonts w:cs="Times New Roman"/>
          <w:sz w:val="24"/>
          <w:szCs w:val="24"/>
        </w:rPr>
        <w:t>Обработка персональных данных может включать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7005E" w:rsidRDefault="0007005E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8.2. </w:t>
      </w:r>
      <w:proofErr w:type="gramStart"/>
      <w:r>
        <w:rPr>
          <w:rFonts w:cs="Times New Roman"/>
          <w:sz w:val="24"/>
          <w:szCs w:val="24"/>
        </w:rPr>
        <w:t>Непосредственно сбор, запись, систематизация, накопление, уточнение (обновление, изменение), извлечение и использование персональных данных осуществляются при:</w:t>
      </w:r>
      <w:proofErr w:type="gramEnd"/>
    </w:p>
    <w:p w:rsidR="0007005E" w:rsidRDefault="0021327B" w:rsidP="0021327B">
      <w:pPr>
        <w:pStyle w:val="a5"/>
        <w:numPr>
          <w:ilvl w:val="0"/>
          <w:numId w:val="32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олучение оригиналов необходимых документов, предоставляемых  работниками Общества, кандидатами  на замещение вакантных должностей в Обществе и другими  субъектами персональных данных;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олучении</w:t>
      </w:r>
      <w:proofErr w:type="gramEnd"/>
      <w:r w:rsidR="0007005E">
        <w:rPr>
          <w:rFonts w:cs="Times New Roman"/>
          <w:sz w:val="24"/>
          <w:szCs w:val="24"/>
        </w:rPr>
        <w:t xml:space="preserve"> заверенных  в установленном порядке копий документов, содержащих персональные данные, или копировании оригиналов документов;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ф</w:t>
      </w:r>
      <w:r w:rsidR="0007005E">
        <w:rPr>
          <w:rFonts w:cs="Times New Roman"/>
          <w:sz w:val="24"/>
          <w:szCs w:val="24"/>
        </w:rPr>
        <w:t>ормировании</w:t>
      </w:r>
      <w:proofErr w:type="gramEnd"/>
      <w:r w:rsidR="0007005E">
        <w:rPr>
          <w:rFonts w:cs="Times New Roman"/>
          <w:sz w:val="24"/>
          <w:szCs w:val="24"/>
        </w:rPr>
        <w:t xml:space="preserve"> персональных данных в ходе кадровой работы;</w:t>
      </w:r>
    </w:p>
    <w:p w:rsidR="0007005E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r w:rsidR="0007005E">
        <w:rPr>
          <w:rFonts w:cs="Times New Roman"/>
          <w:sz w:val="24"/>
          <w:szCs w:val="24"/>
        </w:rPr>
        <w:t>олучении</w:t>
      </w:r>
      <w:proofErr w:type="gramEnd"/>
      <w:r w:rsidR="0007005E">
        <w:rPr>
          <w:rFonts w:cs="Times New Roman"/>
          <w:sz w:val="24"/>
          <w:szCs w:val="24"/>
        </w:rPr>
        <w:t xml:space="preserve"> информации, содержащей персональные данные, в устной и письменной форм</w:t>
      </w:r>
      <w:r w:rsidR="00943E64">
        <w:rPr>
          <w:rFonts w:cs="Times New Roman"/>
          <w:sz w:val="24"/>
          <w:szCs w:val="24"/>
        </w:rPr>
        <w:t>е, непосредственно от субъекта</w:t>
      </w:r>
      <w:r w:rsidR="0007005E" w:rsidRPr="00943E64">
        <w:rPr>
          <w:rFonts w:cs="Times New Roman"/>
          <w:sz w:val="24"/>
          <w:szCs w:val="24"/>
        </w:rPr>
        <w:t xml:space="preserve"> персональных данных</w:t>
      </w:r>
      <w:r w:rsidR="00943E64">
        <w:rPr>
          <w:rFonts w:cs="Times New Roman"/>
          <w:sz w:val="24"/>
          <w:szCs w:val="24"/>
        </w:rPr>
        <w:t>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получении</w:t>
      </w:r>
      <w:r w:rsidR="00943E64">
        <w:rPr>
          <w:rFonts w:cs="Times New Roman"/>
          <w:sz w:val="24"/>
          <w:szCs w:val="24"/>
        </w:rPr>
        <w:t xml:space="preserve"> персональных данных при направлении запросов в органы государственной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случае и порядке, предусмотренных законодательством Российской Федерации;</w:t>
      </w:r>
      <w:proofErr w:type="gramEnd"/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</w:t>
      </w:r>
      <w:r w:rsidR="00943E64">
        <w:rPr>
          <w:rFonts w:cs="Times New Roman"/>
          <w:sz w:val="24"/>
          <w:szCs w:val="24"/>
        </w:rPr>
        <w:t>олучении</w:t>
      </w:r>
      <w:proofErr w:type="gramEnd"/>
      <w:r w:rsidR="00943E64">
        <w:rPr>
          <w:rFonts w:cs="Times New Roman"/>
          <w:sz w:val="24"/>
          <w:szCs w:val="24"/>
        </w:rPr>
        <w:t xml:space="preserve"> персональных данных из общедоступных источников;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943E64">
        <w:rPr>
          <w:rFonts w:cs="Times New Roman"/>
          <w:sz w:val="24"/>
          <w:szCs w:val="24"/>
        </w:rPr>
        <w:t>иксации (регистрации) персональных данных в журналах, книгах, реестрах и других учетных формах;</w:t>
      </w:r>
    </w:p>
    <w:p w:rsidR="00943E64" w:rsidRDefault="0021327B" w:rsidP="006A399A">
      <w:pPr>
        <w:pStyle w:val="a5"/>
        <w:numPr>
          <w:ilvl w:val="0"/>
          <w:numId w:val="24"/>
        </w:numPr>
        <w:shd w:val="clear" w:color="auto" w:fill="auto"/>
        <w:tabs>
          <w:tab w:val="left" w:pos="1213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</w:t>
      </w:r>
      <w:r w:rsidR="00943E64">
        <w:rPr>
          <w:rFonts w:cs="Times New Roman"/>
          <w:sz w:val="24"/>
          <w:szCs w:val="24"/>
        </w:rPr>
        <w:t>несении</w:t>
      </w:r>
      <w:proofErr w:type="gramEnd"/>
      <w:r w:rsidR="00943E64">
        <w:rPr>
          <w:rFonts w:cs="Times New Roman"/>
          <w:sz w:val="24"/>
          <w:szCs w:val="24"/>
        </w:rPr>
        <w:t xml:space="preserve"> персональных данных в  информационные системы Общества;</w:t>
      </w:r>
    </w:p>
    <w:p w:rsidR="00943E64" w:rsidRDefault="00943E64" w:rsidP="006A399A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Обработка персональных данных осуществляется с письменного согласия субъекта персональных данных </w:t>
      </w:r>
      <w:r w:rsidR="003C02C2">
        <w:rPr>
          <w:rFonts w:cs="Times New Roman"/>
          <w:sz w:val="24"/>
          <w:szCs w:val="24"/>
        </w:rPr>
        <w:t>(приложения № 1-5</w:t>
      </w:r>
      <w:r w:rsidRPr="0021327B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Согласие на обработку персональных данных заполняется субъектом персональных данных собственноручно.</w:t>
      </w:r>
    </w:p>
    <w:p w:rsidR="00943E64" w:rsidRDefault="006A399A" w:rsidP="00F66715">
      <w:pPr>
        <w:pStyle w:val="a5"/>
        <w:numPr>
          <w:ilvl w:val="1"/>
          <w:numId w:val="25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Обработка персональных данных содержащихся в обращениях (заявлениях) граждан (субъектов персональных данных), в том числе прилагаемых к ним документах, поступивших непосредственно от граждан или направленных государственным органом, органом местного самоуправления или иным юридическим  лицом для рассмотрения по существу, осуществляется без согласия данны</w:t>
      </w:r>
      <w:r w:rsidR="00E100BC">
        <w:rPr>
          <w:rFonts w:cs="Times New Roman"/>
          <w:sz w:val="24"/>
          <w:szCs w:val="24"/>
        </w:rPr>
        <w:t>х субъектов персональных данных</w:t>
      </w:r>
      <w:r>
        <w:rPr>
          <w:rFonts w:cs="Times New Roman"/>
          <w:sz w:val="24"/>
          <w:szCs w:val="24"/>
        </w:rPr>
        <w:t xml:space="preserve"> в соответствии с частью 1 статьи 6 ФЗ «О персональных данных».</w:t>
      </w:r>
      <w:proofErr w:type="gramEnd"/>
    </w:p>
    <w:p w:rsidR="00F66715" w:rsidRPr="00943E64" w:rsidRDefault="00F66715" w:rsidP="00713681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r w:rsidR="00CF57F0">
        <w:rPr>
          <w:rFonts w:cs="Times New Roman"/>
          <w:sz w:val="24"/>
          <w:szCs w:val="24"/>
        </w:rPr>
        <w:t>Н</w:t>
      </w:r>
      <w:r w:rsidR="00713681">
        <w:rPr>
          <w:rFonts w:cs="Times New Roman"/>
          <w:sz w:val="24"/>
          <w:szCs w:val="24"/>
        </w:rPr>
        <w:t>е является разглашением сведений, содержащихся в обращении, направление письменного обращени</w:t>
      </w:r>
      <w:r w:rsidR="00E100BC">
        <w:rPr>
          <w:rFonts w:cs="Times New Roman"/>
          <w:sz w:val="24"/>
          <w:szCs w:val="24"/>
        </w:rPr>
        <w:t>я в государственный орган</w:t>
      </w:r>
      <w:r w:rsidR="00CF57F0">
        <w:rPr>
          <w:rFonts w:cs="Times New Roman"/>
          <w:sz w:val="24"/>
          <w:szCs w:val="24"/>
        </w:rPr>
        <w:t xml:space="preserve"> </w:t>
      </w:r>
      <w:r w:rsidR="00713681">
        <w:rPr>
          <w:rFonts w:cs="Times New Roman"/>
          <w:sz w:val="24"/>
          <w:szCs w:val="24"/>
        </w:rPr>
        <w:t xml:space="preserve">местного самоуправления или должностному лицу, в дочернее общество или организацию Общества, иному юридическому лицу, </w:t>
      </w:r>
      <w:r w:rsidR="00E100BC">
        <w:rPr>
          <w:rFonts w:cs="Times New Roman"/>
          <w:sz w:val="24"/>
          <w:szCs w:val="24"/>
        </w:rPr>
        <w:t xml:space="preserve">                    </w:t>
      </w:r>
      <w:r w:rsidR="00713681">
        <w:rPr>
          <w:rFonts w:cs="Times New Roman"/>
          <w:sz w:val="24"/>
          <w:szCs w:val="24"/>
        </w:rPr>
        <w:t>в компетенцию которых входит решение поставленных в обращении вопросов, с уведомлением гражданина, направившего обращен</w:t>
      </w:r>
      <w:r w:rsidR="00CF57F0">
        <w:rPr>
          <w:rFonts w:cs="Times New Roman"/>
          <w:sz w:val="24"/>
          <w:szCs w:val="24"/>
        </w:rPr>
        <w:t xml:space="preserve">ие, структурным подразделением </w:t>
      </w:r>
      <w:proofErr w:type="gramStart"/>
      <w:r w:rsidR="00713681">
        <w:rPr>
          <w:rFonts w:cs="Times New Roman"/>
          <w:sz w:val="24"/>
          <w:szCs w:val="24"/>
        </w:rPr>
        <w:t>Общества</w:t>
      </w:r>
      <w:proofErr w:type="gramEnd"/>
      <w:r w:rsidR="00713681">
        <w:rPr>
          <w:rFonts w:cs="Times New Roman"/>
          <w:sz w:val="24"/>
          <w:szCs w:val="24"/>
        </w:rPr>
        <w:t xml:space="preserve"> принявшим решение о переадресации общества.</w:t>
      </w:r>
    </w:p>
    <w:p w:rsidR="00CF57F0" w:rsidRDefault="00956ED4" w:rsidP="00F66715">
      <w:pPr>
        <w:pStyle w:val="a5"/>
        <w:numPr>
          <w:ilvl w:val="1"/>
          <w:numId w:val="26"/>
        </w:numPr>
        <w:shd w:val="clear" w:color="auto" w:fill="auto"/>
        <w:tabs>
          <w:tab w:val="left" w:pos="12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 xml:space="preserve">  </w:t>
      </w:r>
      <w:r w:rsidR="0088459A" w:rsidRPr="00CF57F0">
        <w:rPr>
          <w:rFonts w:cs="Times New Roman"/>
          <w:sz w:val="24"/>
          <w:szCs w:val="24"/>
        </w:rPr>
        <w:t xml:space="preserve">Обработка персональных данных в Обществе осуществляется с согласия субъекта персональных данных на обработку его персональных данных, если иное не предусмотрено законодательством </w:t>
      </w:r>
      <w:r w:rsidRPr="00CF57F0">
        <w:rPr>
          <w:rFonts w:cs="Times New Roman"/>
          <w:sz w:val="24"/>
          <w:szCs w:val="24"/>
        </w:rPr>
        <w:t>Российской Федерации</w:t>
      </w:r>
      <w:r w:rsidR="0088459A" w:rsidRPr="00CF57F0">
        <w:rPr>
          <w:rFonts w:cs="Times New Roman"/>
          <w:sz w:val="24"/>
          <w:szCs w:val="24"/>
        </w:rPr>
        <w:t xml:space="preserve"> </w:t>
      </w:r>
    </w:p>
    <w:p w:rsidR="0088459A" w:rsidRPr="00CF57F0" w:rsidRDefault="00F66715" w:rsidP="00CF57F0">
      <w:pPr>
        <w:pStyle w:val="a5"/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>8.</w:t>
      </w:r>
      <w:r w:rsidR="00CF57F0" w:rsidRPr="00CF57F0">
        <w:rPr>
          <w:rFonts w:cs="Times New Roman"/>
          <w:sz w:val="24"/>
          <w:szCs w:val="24"/>
        </w:rPr>
        <w:t>6</w:t>
      </w:r>
      <w:r w:rsidRPr="00CF57F0">
        <w:rPr>
          <w:rFonts w:cs="Times New Roman"/>
          <w:sz w:val="24"/>
          <w:szCs w:val="24"/>
        </w:rPr>
        <w:t xml:space="preserve">. </w:t>
      </w:r>
      <w:r w:rsidR="0088459A" w:rsidRPr="00CF57F0">
        <w:rPr>
          <w:rFonts w:cs="Times New Roman"/>
          <w:sz w:val="24"/>
          <w:szCs w:val="24"/>
        </w:rPr>
        <w:t>Без согласия субъекта персональных данных Общество не передает третьим лицам и не распространяет его персональные данные, если иное не предусмотрено законод</w:t>
      </w:r>
      <w:r w:rsidRPr="00CF57F0">
        <w:rPr>
          <w:rFonts w:cs="Times New Roman"/>
          <w:sz w:val="24"/>
          <w:szCs w:val="24"/>
        </w:rPr>
        <w:t>ательством Российской Федерации</w:t>
      </w:r>
      <w:r w:rsidR="00CF57F0">
        <w:rPr>
          <w:rFonts w:cs="Times New Roman"/>
          <w:sz w:val="24"/>
          <w:szCs w:val="24"/>
        </w:rPr>
        <w:t>.</w:t>
      </w:r>
    </w:p>
    <w:p w:rsidR="0088459A" w:rsidRPr="0088459A" w:rsidRDefault="00CF57F0" w:rsidP="00F66715">
      <w:pPr>
        <w:pStyle w:val="a5"/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</w:t>
      </w:r>
      <w:r w:rsidR="00F66715">
        <w:rPr>
          <w:rFonts w:cs="Times New Roman"/>
          <w:sz w:val="24"/>
          <w:szCs w:val="24"/>
        </w:rPr>
        <w:t xml:space="preserve">. </w:t>
      </w:r>
      <w:r w:rsidR="0088459A" w:rsidRPr="0088459A">
        <w:rPr>
          <w:rFonts w:cs="Times New Roman"/>
          <w:sz w:val="24"/>
          <w:szCs w:val="24"/>
        </w:rPr>
        <w:t xml:space="preserve">Общество вправе поручить обработку персональных данных другому лицу с согласия субъекта персональных </w:t>
      </w:r>
      <w:proofErr w:type="gramStart"/>
      <w:r w:rsidR="0088459A" w:rsidRPr="0088459A">
        <w:rPr>
          <w:rFonts w:cs="Times New Roman"/>
          <w:sz w:val="24"/>
          <w:szCs w:val="24"/>
        </w:rPr>
        <w:t>данных</w:t>
      </w:r>
      <w:proofErr w:type="gramEnd"/>
      <w:r w:rsidR="0088459A" w:rsidRPr="0088459A">
        <w:rPr>
          <w:rFonts w:cs="Times New Roman"/>
          <w:sz w:val="24"/>
          <w:szCs w:val="24"/>
        </w:rPr>
        <w:t xml:space="preserve"> на основании заключаемого с этим лицом договора. </w:t>
      </w:r>
      <w:proofErr w:type="gramStart"/>
      <w:r w:rsidR="0088459A" w:rsidRPr="0088459A">
        <w:rPr>
          <w:rFonts w:cs="Times New Roman"/>
          <w:sz w:val="24"/>
          <w:szCs w:val="24"/>
        </w:rPr>
        <w:t>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 ФЗ «О персональных данных».</w:t>
      </w:r>
      <w:proofErr w:type="gramEnd"/>
    </w:p>
    <w:p w:rsidR="00CF57F0" w:rsidRDefault="00CF57F0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</w:t>
      </w:r>
      <w:r w:rsidR="00F6671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88459A" w:rsidRPr="0088459A">
        <w:rPr>
          <w:rFonts w:cs="Times New Roman"/>
          <w:sz w:val="24"/>
          <w:szCs w:val="24"/>
        </w:rPr>
        <w:t>В целях внутреннего информационного обеспечения деятельности группы лиц ОАО «Газпром» 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</w:t>
      </w:r>
      <w:r>
        <w:rPr>
          <w:rFonts w:cs="Times New Roman"/>
          <w:sz w:val="24"/>
          <w:szCs w:val="24"/>
        </w:rPr>
        <w:t>е субъектом персональных данных.</w:t>
      </w:r>
      <w:proofErr w:type="gramEnd"/>
    </w:p>
    <w:p w:rsidR="00CF57F0" w:rsidRDefault="00CF57F0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CF57F0">
        <w:rPr>
          <w:rFonts w:cs="Times New Roman"/>
          <w:color w:val="000000" w:themeColor="text1"/>
          <w:sz w:val="24"/>
          <w:szCs w:val="24"/>
        </w:rPr>
        <w:t xml:space="preserve">8.9. </w:t>
      </w:r>
      <w:r w:rsidR="0088459A" w:rsidRPr="00CF57F0">
        <w:rPr>
          <w:rFonts w:cs="Times New Roman"/>
          <w:color w:val="000000" w:themeColor="text1"/>
          <w:sz w:val="24"/>
          <w:szCs w:val="24"/>
        </w:rPr>
        <w:t>Доступ к обрабатываемым в Обществе персональным данным разрешается работникам</w:t>
      </w:r>
      <w:r w:rsidR="001571BD">
        <w:rPr>
          <w:rFonts w:cs="Times New Roman"/>
          <w:color w:val="000000" w:themeColor="text1"/>
          <w:sz w:val="24"/>
          <w:szCs w:val="24"/>
        </w:rPr>
        <w:t xml:space="preserve">, занимающим должности, утвержденные  штатным расписанием Общества. Объем персональных </w:t>
      </w:r>
      <w:proofErr w:type="gramStart"/>
      <w:r w:rsidR="001571BD">
        <w:rPr>
          <w:rFonts w:cs="Times New Roman"/>
          <w:color w:val="000000" w:themeColor="text1"/>
          <w:sz w:val="24"/>
          <w:szCs w:val="24"/>
        </w:rPr>
        <w:t>данных</w:t>
      </w:r>
      <w:proofErr w:type="gramEnd"/>
      <w:r w:rsidR="001571BD">
        <w:rPr>
          <w:rFonts w:cs="Times New Roman"/>
          <w:color w:val="000000" w:themeColor="text1"/>
          <w:sz w:val="24"/>
          <w:szCs w:val="24"/>
        </w:rPr>
        <w:t xml:space="preserve"> к обработке которых допущен работник, определяет начальник структурного подразделения в соответствии с приложением</w:t>
      </w:r>
      <w:r w:rsidR="00BC6A86">
        <w:rPr>
          <w:rFonts w:cs="Times New Roman"/>
          <w:color w:val="000000" w:themeColor="text1"/>
          <w:sz w:val="24"/>
          <w:szCs w:val="24"/>
        </w:rPr>
        <w:t xml:space="preserve"> № </w:t>
      </w:r>
      <w:r w:rsidR="00BC6A86" w:rsidRPr="00BC6A86">
        <w:rPr>
          <w:rFonts w:cs="Times New Roman"/>
          <w:color w:val="000000" w:themeColor="text1"/>
          <w:sz w:val="24"/>
          <w:szCs w:val="24"/>
        </w:rPr>
        <w:t>5</w:t>
      </w:r>
      <w:r w:rsidR="001571BD">
        <w:rPr>
          <w:rFonts w:cs="Times New Roman"/>
          <w:color w:val="000000" w:themeColor="text1"/>
          <w:sz w:val="24"/>
          <w:szCs w:val="24"/>
        </w:rPr>
        <w:t>.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8.10. Доступ к полному объему персональных данных имеют: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-генеральный директор;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-заместители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-советники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-помощники генерального директора;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-директора филиалов;</w:t>
      </w:r>
    </w:p>
    <w:p w:rsid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-главный бухгалт</w:t>
      </w:r>
      <w:r w:rsidR="00A966E6">
        <w:rPr>
          <w:rFonts w:cs="Times New Roman"/>
          <w:color w:val="000000" w:themeColor="text1"/>
          <w:sz w:val="24"/>
          <w:szCs w:val="24"/>
        </w:rPr>
        <w:t>ер Общества и главные бухгалтеры</w:t>
      </w:r>
      <w:r>
        <w:rPr>
          <w:rFonts w:cs="Times New Roman"/>
          <w:color w:val="000000" w:themeColor="text1"/>
          <w:sz w:val="24"/>
          <w:szCs w:val="24"/>
        </w:rPr>
        <w:t xml:space="preserve"> филиалов;</w:t>
      </w:r>
    </w:p>
    <w:p w:rsidR="00BC6A86" w:rsidRDefault="00A966E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-руководители с</w:t>
      </w:r>
      <w:r w:rsidR="00BC6A86">
        <w:rPr>
          <w:rFonts w:cs="Times New Roman"/>
          <w:color w:val="000000" w:themeColor="text1"/>
          <w:sz w:val="24"/>
          <w:szCs w:val="24"/>
        </w:rPr>
        <w:t>труктурных подразделений.</w:t>
      </w:r>
    </w:p>
    <w:p w:rsidR="001571BD" w:rsidRPr="00BC6A86" w:rsidRDefault="00BC6A86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8.11</w:t>
      </w:r>
      <w:r w:rsidR="001571BD">
        <w:rPr>
          <w:rFonts w:cs="Times New Roman"/>
          <w:color w:val="000000" w:themeColor="text1"/>
          <w:sz w:val="24"/>
          <w:szCs w:val="24"/>
        </w:rPr>
        <w:t>. С каждым работником, допущенным к обработке персональных данных, заключается договор о неразглашении пер</w:t>
      </w:r>
      <w:r w:rsidR="00A966E6">
        <w:rPr>
          <w:rFonts w:cs="Times New Roman"/>
          <w:color w:val="000000" w:themeColor="text1"/>
          <w:sz w:val="24"/>
          <w:szCs w:val="24"/>
        </w:rPr>
        <w:t>сональных данных (приложение № 6</w:t>
      </w:r>
      <w:r w:rsidR="001571BD">
        <w:rPr>
          <w:rFonts w:cs="Times New Roman"/>
          <w:color w:val="000000" w:themeColor="text1"/>
          <w:sz w:val="24"/>
          <w:szCs w:val="24"/>
        </w:rPr>
        <w:t>)</w:t>
      </w:r>
      <w:r w:rsidR="00A10525">
        <w:rPr>
          <w:rFonts w:cs="Times New Roman"/>
          <w:color w:val="000000" w:themeColor="text1"/>
          <w:sz w:val="24"/>
          <w:szCs w:val="24"/>
        </w:rPr>
        <w:t>.</w:t>
      </w:r>
    </w:p>
    <w:p w:rsidR="00A10525" w:rsidRDefault="00A10525" w:rsidP="00CF57F0">
      <w:pPr>
        <w:pStyle w:val="a5"/>
        <w:shd w:val="clear" w:color="auto" w:fill="auto"/>
        <w:tabs>
          <w:tab w:val="left" w:pos="1206"/>
        </w:tabs>
        <w:spacing w:before="0" w:line="360" w:lineRule="auto"/>
        <w:ind w:right="20" w:firstLine="851"/>
        <w:jc w:val="both"/>
        <w:rPr>
          <w:rFonts w:cs="Times New Roman"/>
          <w:color w:val="000000" w:themeColor="text1"/>
          <w:sz w:val="24"/>
          <w:szCs w:val="24"/>
        </w:rPr>
      </w:pPr>
    </w:p>
    <w:p w:rsidR="0088459A" w:rsidRPr="0088459A" w:rsidRDefault="0088459A" w:rsidP="00CF57F0">
      <w:pPr>
        <w:pStyle w:val="22"/>
        <w:shd w:val="clear" w:color="auto" w:fill="auto"/>
        <w:spacing w:before="0" w:after="0" w:line="360" w:lineRule="auto"/>
        <w:ind w:firstLine="851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9. Перечень действий с персональными данными и способы их обработки</w:t>
      </w:r>
      <w:r w:rsidR="00CF57F0">
        <w:rPr>
          <w:rFonts w:cs="Times New Roman"/>
          <w:sz w:val="24"/>
          <w:szCs w:val="24"/>
        </w:rPr>
        <w:t>.</w:t>
      </w:r>
    </w:p>
    <w:p w:rsidR="0088459A" w:rsidRPr="0088459A" w:rsidRDefault="00BC6A86" w:rsidP="0088459A">
      <w:pPr>
        <w:pStyle w:val="a5"/>
        <w:numPr>
          <w:ilvl w:val="0"/>
          <w:numId w:val="8"/>
        </w:numPr>
        <w:shd w:val="clear" w:color="auto" w:fill="auto"/>
        <w:tabs>
          <w:tab w:val="left" w:pos="121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 w:rsidR="0088459A" w:rsidRPr="0088459A">
        <w:rPr>
          <w:rFonts w:cs="Times New Roman"/>
          <w:sz w:val="24"/>
          <w:szCs w:val="24"/>
        </w:rPr>
        <w:t>Общество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CF57F0" w:rsidRDefault="00BC6A86" w:rsidP="00CF57F0">
      <w:pPr>
        <w:pStyle w:val="a5"/>
        <w:numPr>
          <w:ilvl w:val="0"/>
          <w:numId w:val="8"/>
        </w:numPr>
        <w:shd w:val="clear" w:color="auto" w:fill="auto"/>
        <w:tabs>
          <w:tab w:val="left" w:pos="121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8459A" w:rsidRPr="0088459A">
        <w:rPr>
          <w:rFonts w:cs="Times New Roman"/>
          <w:sz w:val="24"/>
          <w:szCs w:val="24"/>
        </w:rPr>
        <w:t>Обработка персональных данных в Обществе осуществляется следующими способами:</w:t>
      </w:r>
    </w:p>
    <w:p w:rsidR="0088459A" w:rsidRPr="00CF57F0" w:rsidRDefault="0088459A" w:rsidP="00CF57F0">
      <w:pPr>
        <w:pStyle w:val="a5"/>
        <w:numPr>
          <w:ilvl w:val="0"/>
          <w:numId w:val="31"/>
        </w:numPr>
        <w:shd w:val="clear" w:color="auto" w:fill="auto"/>
        <w:tabs>
          <w:tab w:val="left" w:pos="1217"/>
        </w:tabs>
        <w:spacing w:before="0" w:line="360" w:lineRule="auto"/>
        <w:ind w:right="20" w:hanging="720"/>
        <w:jc w:val="both"/>
        <w:rPr>
          <w:rFonts w:cs="Times New Roman"/>
          <w:sz w:val="24"/>
          <w:szCs w:val="24"/>
        </w:rPr>
      </w:pPr>
      <w:r w:rsidRPr="00CF57F0">
        <w:rPr>
          <w:rFonts w:cs="Times New Roman"/>
          <w:sz w:val="24"/>
          <w:szCs w:val="24"/>
        </w:rPr>
        <w:t>неавтоматизированная обработка персональных данных;</w:t>
      </w:r>
    </w:p>
    <w:p w:rsidR="0088459A" w:rsidRPr="0088459A" w:rsidRDefault="0088459A" w:rsidP="00BC6A86">
      <w:pPr>
        <w:pStyle w:val="a5"/>
        <w:numPr>
          <w:ilvl w:val="0"/>
          <w:numId w:val="31"/>
        </w:numPr>
        <w:shd w:val="clear" w:color="auto" w:fill="auto"/>
        <w:tabs>
          <w:tab w:val="left" w:pos="0"/>
          <w:tab w:val="left" w:pos="127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88459A" w:rsidRPr="0088459A" w:rsidRDefault="0088459A" w:rsidP="00691BBB">
      <w:pPr>
        <w:pStyle w:val="a5"/>
        <w:numPr>
          <w:ilvl w:val="0"/>
          <w:numId w:val="29"/>
        </w:numPr>
        <w:shd w:val="clear" w:color="auto" w:fill="auto"/>
        <w:tabs>
          <w:tab w:val="left" w:pos="937"/>
        </w:tabs>
        <w:spacing w:before="0" w:line="360" w:lineRule="auto"/>
        <w:ind w:left="1276" w:right="20" w:hanging="425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смешанная обработка персональных данных.</w:t>
      </w:r>
    </w:p>
    <w:p w:rsidR="0088459A" w:rsidRPr="0088459A" w:rsidRDefault="0088459A" w:rsidP="00CF57F0">
      <w:pPr>
        <w:pStyle w:val="a5"/>
        <w:shd w:val="clear" w:color="auto" w:fill="auto"/>
        <w:tabs>
          <w:tab w:val="left" w:pos="93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88459A">
      <w:pPr>
        <w:pStyle w:val="22"/>
        <w:shd w:val="clear" w:color="auto" w:fill="auto"/>
        <w:spacing w:before="0" w:after="0" w:line="360" w:lineRule="auto"/>
        <w:ind w:left="174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10. Права субъектов персональных данных</w:t>
      </w:r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Субъекты пе</w:t>
      </w:r>
      <w:r w:rsidR="00C73C30">
        <w:rPr>
          <w:rFonts w:cs="Times New Roman"/>
          <w:sz w:val="24"/>
          <w:szCs w:val="24"/>
        </w:rPr>
        <w:t>рсональных данных имеют право</w:t>
      </w:r>
      <w:r w:rsidRPr="0088459A">
        <w:rPr>
          <w:rFonts w:cs="Times New Roman"/>
          <w:sz w:val="24"/>
          <w:szCs w:val="24"/>
        </w:rPr>
        <w:t>:</w:t>
      </w:r>
    </w:p>
    <w:p w:rsidR="0088459A" w:rsidRPr="0088459A" w:rsidRDefault="00E100BC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</w:t>
      </w:r>
      <w:r w:rsidR="0088459A" w:rsidRPr="0088459A">
        <w:rPr>
          <w:rFonts w:cs="Times New Roman"/>
          <w:sz w:val="24"/>
          <w:szCs w:val="24"/>
        </w:rPr>
        <w:t>олную информацию об их персональных данных, обрабатываемых в Обществе.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360" w:lineRule="auto"/>
        <w:ind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Отзыв согласия на обработку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Принятие предусмотренных законодательством Российской Федерации мер по защите своих прав.</w:t>
      </w:r>
    </w:p>
    <w:p w:rsidR="0088459A" w:rsidRP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Обжалование действия или бездействия Общества,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суд.</w:t>
      </w:r>
    </w:p>
    <w:p w:rsidR="0088459A" w:rsidRDefault="0088459A" w:rsidP="0088459A">
      <w:pPr>
        <w:pStyle w:val="a5"/>
        <w:numPr>
          <w:ilvl w:val="0"/>
          <w:numId w:val="10"/>
        </w:numPr>
        <w:shd w:val="clear" w:color="auto" w:fill="auto"/>
        <w:tabs>
          <w:tab w:val="left" w:pos="1257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:rsidR="00A10525" w:rsidRPr="0088459A" w:rsidRDefault="00A10525" w:rsidP="00A10525">
      <w:pPr>
        <w:pStyle w:val="a5"/>
        <w:shd w:val="clear" w:color="auto" w:fill="auto"/>
        <w:tabs>
          <w:tab w:val="left" w:pos="1257"/>
        </w:tabs>
        <w:spacing w:before="0" w:line="360" w:lineRule="auto"/>
        <w:ind w:left="851" w:right="20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BC6A86">
      <w:pPr>
        <w:pStyle w:val="20"/>
        <w:keepNext/>
        <w:keepLines/>
        <w:shd w:val="clear" w:color="auto" w:fill="auto"/>
        <w:spacing w:after="0" w:line="360" w:lineRule="auto"/>
        <w:ind w:left="360" w:firstLine="851"/>
        <w:jc w:val="center"/>
        <w:rPr>
          <w:rFonts w:cs="Times New Roman"/>
          <w:sz w:val="24"/>
          <w:szCs w:val="24"/>
        </w:rPr>
      </w:pPr>
      <w:bookmarkStart w:id="4" w:name="bookmark6"/>
      <w:r w:rsidRPr="0088459A">
        <w:rPr>
          <w:rFonts w:cs="Times New Roman"/>
          <w:sz w:val="24"/>
          <w:szCs w:val="24"/>
        </w:rPr>
        <w:t>11. Меры, принимаемые Обществом для обеспечения выполнения</w:t>
      </w:r>
      <w:bookmarkEnd w:id="4"/>
    </w:p>
    <w:p w:rsidR="0088459A" w:rsidRPr="0088459A" w:rsidRDefault="0088459A" w:rsidP="00BC6A86">
      <w:pPr>
        <w:pStyle w:val="20"/>
        <w:keepNext/>
        <w:keepLines/>
        <w:shd w:val="clear" w:color="auto" w:fill="auto"/>
        <w:spacing w:after="0" w:line="360" w:lineRule="auto"/>
        <w:ind w:firstLine="851"/>
        <w:jc w:val="center"/>
        <w:rPr>
          <w:rFonts w:cs="Times New Roman"/>
          <w:sz w:val="24"/>
          <w:szCs w:val="24"/>
        </w:rPr>
      </w:pPr>
      <w:bookmarkStart w:id="5" w:name="bookmark7"/>
      <w:r w:rsidRPr="0088459A">
        <w:rPr>
          <w:rFonts w:cs="Times New Roman"/>
          <w:sz w:val="24"/>
          <w:szCs w:val="24"/>
        </w:rPr>
        <w:t>обязанностей оператора при обработке персональных данных</w:t>
      </w:r>
      <w:bookmarkEnd w:id="5"/>
    </w:p>
    <w:p w:rsidR="0088459A" w:rsidRPr="0088459A" w:rsidRDefault="0088459A" w:rsidP="0088459A">
      <w:pPr>
        <w:pStyle w:val="a5"/>
        <w:shd w:val="clear" w:color="auto" w:fill="auto"/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11.1. Меры, необходимые и достаточные для обеспечения выполнения Обществом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13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назначение лица, ответственного за организацию обработки персональных данных в Обществе;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1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организацию обучения и проведение методической работы с работниками Общества, занимающими должности, включенные на основании приказа Общества в перечень должностей структурных подразделений Общества, при замещении которых осуществляется обработка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получение согласий субъектов персональных данных на обработку персональных данных, за исключением случаев, предусмотренных законодательством Российской Федерации, в частности, когда:</w:t>
      </w:r>
    </w:p>
    <w:p w:rsidR="0088459A" w:rsidRPr="0088459A" w:rsidRDefault="00C73C30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обработку персональных данных необходимую</w:t>
      </w:r>
      <w:r w:rsidR="0088459A" w:rsidRPr="0088459A">
        <w:rPr>
          <w:rFonts w:cs="Times New Roman"/>
          <w:sz w:val="24"/>
          <w:szCs w:val="24"/>
        </w:rPr>
        <w:t xml:space="preserve"> для достижения целей, предусмотренных меж</w:t>
      </w:r>
      <w:r>
        <w:rPr>
          <w:rFonts w:cs="Times New Roman"/>
          <w:sz w:val="24"/>
          <w:szCs w:val="24"/>
        </w:rPr>
        <w:t>дународным договором</w:t>
      </w:r>
      <w:r w:rsidR="0088459A" w:rsidRPr="0088459A">
        <w:rPr>
          <w:rFonts w:cs="Times New Roman"/>
          <w:sz w:val="24"/>
          <w:szCs w:val="24"/>
        </w:rPr>
        <w:t xml:space="preserve"> Российской Федерации или законом, для осуществления и выполнения возложенным законодательством Российской Федерации на Общество функций, полномочий и обязанностей;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2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установление запрета на передачу персональных данных по открытым каналам связи, вычислительным сетям вне пределов контролируемой зоны, Единой ведомственно</w:t>
      </w:r>
      <w:r w:rsidR="006B01B4">
        <w:rPr>
          <w:rFonts w:cs="Times New Roman"/>
          <w:sz w:val="24"/>
          <w:szCs w:val="24"/>
        </w:rPr>
        <w:t>й сети передачи данных (ЕВСПД) П</w:t>
      </w:r>
      <w:r w:rsidRPr="0088459A">
        <w:rPr>
          <w:rFonts w:cs="Times New Roman"/>
          <w:sz w:val="24"/>
          <w:szCs w:val="24"/>
        </w:rPr>
        <w:t>АО «Газпром» и сети Интернет без применения установленных в Обществе мер по обеспечению безопасности персональных данных (за исключение общедоступных и (или) обезличенных персональных данных);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хранение материальных носителей персональных данных с соблюдением условий, обеспечивающих их сохранность и исключающих несанкционированный доступ к ним;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9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от 27.07.2006 № 152-ФЗ «О персональных данных» и принятых в соответствии с ним нормативным правовым актам, требованиям к защите персональных данных, настоящей Политике, локальным нор</w:t>
      </w:r>
      <w:r w:rsidR="006B01B4">
        <w:rPr>
          <w:rFonts w:cs="Times New Roman"/>
          <w:sz w:val="24"/>
          <w:szCs w:val="24"/>
        </w:rPr>
        <w:t>мативным актам  П</w:t>
      </w:r>
      <w:r w:rsidR="00CF57F0">
        <w:rPr>
          <w:rFonts w:cs="Times New Roman"/>
          <w:sz w:val="24"/>
          <w:szCs w:val="24"/>
        </w:rPr>
        <w:t>АО «Газпром»,</w:t>
      </w:r>
      <w:r w:rsidR="006B01B4">
        <w:rPr>
          <w:rFonts w:cs="Times New Roman"/>
          <w:sz w:val="24"/>
          <w:szCs w:val="24"/>
        </w:rPr>
        <w:t xml:space="preserve"> ООО «Газпром межрегионгаз» и</w:t>
      </w:r>
      <w:r w:rsidR="00CF57F0">
        <w:rPr>
          <w:rFonts w:cs="Times New Roman"/>
          <w:sz w:val="24"/>
          <w:szCs w:val="24"/>
        </w:rPr>
        <w:t xml:space="preserve"> А</w:t>
      </w:r>
      <w:r w:rsidRPr="0088459A">
        <w:rPr>
          <w:rFonts w:cs="Times New Roman"/>
          <w:sz w:val="24"/>
          <w:szCs w:val="24"/>
        </w:rPr>
        <w:t xml:space="preserve">О «Газпром </w:t>
      </w:r>
      <w:r w:rsidR="00CF57F0">
        <w:rPr>
          <w:rFonts w:cs="Times New Roman"/>
          <w:sz w:val="24"/>
          <w:szCs w:val="24"/>
        </w:rPr>
        <w:t>газораспределение Пермь</w:t>
      </w:r>
      <w:r w:rsidRPr="0088459A">
        <w:rPr>
          <w:rFonts w:cs="Times New Roman"/>
          <w:sz w:val="24"/>
          <w:szCs w:val="24"/>
        </w:rPr>
        <w:t>»;</w:t>
      </w:r>
    </w:p>
    <w:p w:rsidR="0088459A" w:rsidRPr="0088459A" w:rsidRDefault="0088459A" w:rsidP="00CF57F0">
      <w:pPr>
        <w:pStyle w:val="a5"/>
        <w:numPr>
          <w:ilvl w:val="0"/>
          <w:numId w:val="28"/>
        </w:numPr>
        <w:shd w:val="clear" w:color="auto" w:fill="auto"/>
        <w:tabs>
          <w:tab w:val="left" w:pos="936"/>
        </w:tabs>
        <w:spacing w:before="0" w:line="360" w:lineRule="auto"/>
        <w:ind w:left="0"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иные меры, предусмотренные законодательством Российской Федерации в области обработки персональных данных.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8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Pr="0088459A">
        <w:rPr>
          <w:rFonts w:cs="Times New Roman"/>
          <w:sz w:val="24"/>
          <w:szCs w:val="24"/>
        </w:rPr>
        <w:t xml:space="preserve">АО «Газпром», ООО «Газпром межрегионгаз»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Pr="0088459A">
        <w:rPr>
          <w:rFonts w:cs="Times New Roman"/>
          <w:sz w:val="24"/>
          <w:szCs w:val="24"/>
        </w:rPr>
        <w:t>, регламентирующих вопросы обеспечения безопасности персональных данных при их обработке в информационных системах персональных данных Общества.</w:t>
      </w:r>
      <w:proofErr w:type="gramEnd"/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21327B">
        <w:rPr>
          <w:rFonts w:cs="Times New Roman"/>
          <w:sz w:val="24"/>
          <w:szCs w:val="24"/>
        </w:rPr>
        <w:t>Лицо, ответственное за организацию обработки персональных данных и назначаемое прик</w:t>
      </w:r>
      <w:r w:rsidRPr="0088459A">
        <w:rPr>
          <w:rFonts w:cs="Times New Roman"/>
          <w:sz w:val="24"/>
          <w:szCs w:val="24"/>
        </w:rPr>
        <w:t>азом Общества, получает указания от руководства Общества и подотчетно ему.</w:t>
      </w:r>
    </w:p>
    <w:p w:rsidR="0088459A" w:rsidRPr="0088459A" w:rsidRDefault="0088459A" w:rsidP="0088459A">
      <w:pPr>
        <w:pStyle w:val="a5"/>
        <w:numPr>
          <w:ilvl w:val="0"/>
          <w:numId w:val="11"/>
        </w:numPr>
        <w:shd w:val="clear" w:color="auto" w:fill="auto"/>
        <w:tabs>
          <w:tab w:val="left" w:pos="1281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Лицо, ответственное за организацию обработки персональных данных, в частности, обязано организовывать: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50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 xml:space="preserve">внутренний контроль </w:t>
      </w:r>
      <w:r w:rsidR="00C73C30">
        <w:rPr>
          <w:rFonts w:cs="Times New Roman"/>
          <w:sz w:val="24"/>
          <w:szCs w:val="24"/>
        </w:rPr>
        <w:t xml:space="preserve">над </w:t>
      </w:r>
      <w:r w:rsidRPr="0088459A">
        <w:rPr>
          <w:rFonts w:cs="Times New Roman"/>
          <w:sz w:val="24"/>
          <w:szCs w:val="24"/>
        </w:rPr>
        <w:t>соблюдением работниками Общества законодательства Российской Федерации в области обработки персональных данных, в том числе требований к защите персональных данных;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36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доведение до сведения работников Общества положений законодательства Российской Федераци</w:t>
      </w:r>
      <w:r w:rsidR="006B01B4">
        <w:rPr>
          <w:rFonts w:cs="Times New Roman"/>
          <w:sz w:val="24"/>
          <w:szCs w:val="24"/>
        </w:rPr>
        <w:t>и, локальных нормативных актов П</w:t>
      </w:r>
      <w:r w:rsidRPr="0088459A">
        <w:rPr>
          <w:rFonts w:cs="Times New Roman"/>
          <w:sz w:val="24"/>
          <w:szCs w:val="24"/>
        </w:rPr>
        <w:t xml:space="preserve">АО «Газпром», ООО «Газпром межрегионгаз» и </w:t>
      </w:r>
      <w:r w:rsidR="006B01B4">
        <w:rPr>
          <w:rFonts w:cs="Times New Roman"/>
          <w:sz w:val="24"/>
          <w:szCs w:val="24"/>
        </w:rPr>
        <w:t>АО «Газпром газораспределение Пермь»</w:t>
      </w:r>
      <w:r w:rsidR="001571BD">
        <w:rPr>
          <w:rFonts w:cs="Times New Roman"/>
          <w:sz w:val="24"/>
          <w:szCs w:val="24"/>
        </w:rPr>
        <w:t xml:space="preserve"> </w:t>
      </w:r>
      <w:r w:rsidRPr="0088459A">
        <w:rPr>
          <w:rFonts w:cs="Times New Roman"/>
          <w:sz w:val="24"/>
          <w:szCs w:val="24"/>
        </w:rPr>
        <w:t>в области обработки персональных данных, в том числе требований к защите персональных данных;</w:t>
      </w:r>
    </w:p>
    <w:p w:rsidR="0088459A" w:rsidRPr="0088459A" w:rsidRDefault="0088459A" w:rsidP="0088459A">
      <w:pPr>
        <w:pStyle w:val="a5"/>
        <w:numPr>
          <w:ilvl w:val="0"/>
          <w:numId w:val="9"/>
        </w:numPr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proofErr w:type="gramStart"/>
      <w:r w:rsidRPr="0088459A">
        <w:rPr>
          <w:rFonts w:cs="Times New Roman"/>
          <w:sz w:val="24"/>
          <w:szCs w:val="24"/>
        </w:rPr>
        <w:t>контроль за</w:t>
      </w:r>
      <w:proofErr w:type="gramEnd"/>
      <w:r w:rsidRPr="0088459A">
        <w:rPr>
          <w:rFonts w:cs="Times New Roman"/>
          <w:sz w:val="24"/>
          <w:szCs w:val="24"/>
        </w:rPr>
        <w:t xml:space="preserve"> приемом и обработкой обращений и запросов субъектов персональных данных или их представителей.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</w:p>
    <w:p w:rsidR="0088459A" w:rsidRPr="0088459A" w:rsidRDefault="0088459A" w:rsidP="00CF57F0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center"/>
        <w:rPr>
          <w:rFonts w:cs="Times New Roman"/>
          <w:b/>
          <w:sz w:val="24"/>
          <w:szCs w:val="24"/>
        </w:rPr>
      </w:pPr>
      <w:r w:rsidRPr="0088459A">
        <w:rPr>
          <w:rFonts w:cs="Times New Roman"/>
          <w:b/>
          <w:sz w:val="24"/>
          <w:szCs w:val="24"/>
        </w:rPr>
        <w:t>12. Ответственность за нарушение норм, регулирующих обработку и защиту персональных данных работников Общества и других субъектов персональных данных</w:t>
      </w:r>
      <w:r w:rsidR="00CF57F0">
        <w:rPr>
          <w:rFonts w:cs="Times New Roman"/>
          <w:b/>
          <w:sz w:val="24"/>
          <w:szCs w:val="24"/>
        </w:rPr>
        <w:t>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12.1. Лица, виновные в нарушении требований законодательства Российской Федерации и локальных нормативных актов Общества в области персональных данных,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8459A" w:rsidRPr="0088459A" w:rsidRDefault="0088459A" w:rsidP="0088459A">
      <w:pPr>
        <w:pStyle w:val="a5"/>
        <w:shd w:val="clear" w:color="auto" w:fill="auto"/>
        <w:tabs>
          <w:tab w:val="left" w:pos="933"/>
        </w:tabs>
        <w:spacing w:before="0" w:line="360" w:lineRule="auto"/>
        <w:ind w:right="20" w:firstLine="851"/>
        <w:jc w:val="both"/>
        <w:rPr>
          <w:rFonts w:cs="Times New Roman"/>
          <w:sz w:val="24"/>
          <w:szCs w:val="24"/>
        </w:rPr>
      </w:pPr>
      <w:r w:rsidRPr="0088459A">
        <w:rPr>
          <w:rFonts w:cs="Times New Roman"/>
          <w:sz w:val="24"/>
          <w:szCs w:val="24"/>
        </w:rPr>
        <w:t>12.</w:t>
      </w:r>
      <w:r w:rsidR="00BC2F67">
        <w:rPr>
          <w:rFonts w:cs="Times New Roman"/>
          <w:sz w:val="24"/>
          <w:szCs w:val="24"/>
        </w:rPr>
        <w:t xml:space="preserve">2. Моральный вред, причиненный </w:t>
      </w:r>
      <w:r w:rsidRPr="0088459A">
        <w:rPr>
          <w:rFonts w:cs="Times New Roman"/>
          <w:sz w:val="24"/>
          <w:szCs w:val="24"/>
        </w:rPr>
        <w:t>субъекту персональных данных вследствие нарушения его прав, нарушения прави</w:t>
      </w:r>
      <w:r w:rsidR="00C73C30">
        <w:rPr>
          <w:rFonts w:cs="Times New Roman"/>
          <w:sz w:val="24"/>
          <w:szCs w:val="24"/>
        </w:rPr>
        <w:t>л обработки персональных данных</w:t>
      </w:r>
      <w:r w:rsidRPr="0088459A">
        <w:rPr>
          <w:rFonts w:cs="Times New Roman"/>
          <w:sz w:val="24"/>
          <w:szCs w:val="24"/>
        </w:rPr>
        <w:t>, установленных законодательством Российской Федерации и локальными нормативными актами Общества в области персональных данных, подлежит возмещению в соответствии с законодательством  Российской Федерации  независимо от возмещения имущественного вреда и понесенных субъектом персональных данных убытков.</w:t>
      </w:r>
    </w:p>
    <w:p w:rsidR="0088459A" w:rsidRPr="0088459A" w:rsidRDefault="0088459A" w:rsidP="0088459A">
      <w:pPr>
        <w:pStyle w:val="20"/>
        <w:keepNext/>
        <w:keepLines/>
        <w:shd w:val="clear" w:color="auto" w:fill="auto"/>
        <w:spacing w:after="0" w:line="360" w:lineRule="auto"/>
        <w:ind w:left="3160" w:firstLine="851"/>
        <w:jc w:val="both"/>
        <w:rPr>
          <w:rFonts w:cs="Times New Roman"/>
          <w:sz w:val="24"/>
          <w:szCs w:val="24"/>
        </w:rPr>
      </w:pPr>
    </w:p>
    <w:p w:rsidR="00CC68C3" w:rsidRPr="0088459A" w:rsidRDefault="00CC68C3" w:rsidP="0088459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sectPr w:rsidR="00CC68C3" w:rsidRPr="0088459A" w:rsidSect="00A774DA">
      <w:footerReference w:type="default" r:id="rId9"/>
      <w:type w:val="continuous"/>
      <w:pgSz w:w="11905" w:h="16837"/>
      <w:pgMar w:top="1134" w:right="851" w:bottom="170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0" w:rsidRDefault="00CB0CE0">
      <w:r>
        <w:separator/>
      </w:r>
    </w:p>
  </w:endnote>
  <w:endnote w:type="continuationSeparator" w:id="0">
    <w:p w:rsidR="00CB0CE0" w:rsidRDefault="00C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49" w:rsidRDefault="00F84B49" w:rsidP="00F84B49">
    <w:pPr>
      <w:pStyle w:val="ab"/>
      <w:framePr w:w="12409" w:h="176" w:wrap="none" w:vAnchor="text" w:hAnchor="page" w:x="1" w:y="-1261"/>
      <w:jc w:val="center"/>
    </w:pPr>
  </w:p>
  <w:p w:rsidR="00E73855" w:rsidRDefault="00CB0CE0">
    <w:pPr>
      <w:pStyle w:val="a4"/>
      <w:framePr w:w="12409" w:h="176" w:wrap="none" w:vAnchor="text" w:hAnchor="page" w:x="1" w:y="-1261"/>
      <w:shd w:val="clear" w:color="auto" w:fill="auto"/>
      <w:ind w:left="111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0" w:rsidRDefault="00CB0CE0">
      <w:r>
        <w:separator/>
      </w:r>
    </w:p>
  </w:footnote>
  <w:footnote w:type="continuationSeparator" w:id="0">
    <w:p w:rsidR="00CB0CE0" w:rsidRDefault="00C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9"/>
    <w:multiLevelType w:val="multilevel"/>
    <w:tmpl w:val="00000018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985D61"/>
    <w:multiLevelType w:val="multilevel"/>
    <w:tmpl w:val="71F091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5ED0CDF"/>
    <w:multiLevelType w:val="hybridMultilevel"/>
    <w:tmpl w:val="6E7A9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6516E95"/>
    <w:multiLevelType w:val="hybridMultilevel"/>
    <w:tmpl w:val="D2EAE05C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08ED254D"/>
    <w:multiLevelType w:val="multilevel"/>
    <w:tmpl w:val="1DDAB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47864B3"/>
    <w:multiLevelType w:val="multilevel"/>
    <w:tmpl w:val="FE6E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17D91728"/>
    <w:multiLevelType w:val="multilevel"/>
    <w:tmpl w:val="15D6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1A542F5F"/>
    <w:multiLevelType w:val="hybridMultilevel"/>
    <w:tmpl w:val="F224D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B681D64"/>
    <w:multiLevelType w:val="multilevel"/>
    <w:tmpl w:val="8B8C1F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25C64D07"/>
    <w:multiLevelType w:val="multilevel"/>
    <w:tmpl w:val="9F5C3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0D813BB"/>
    <w:multiLevelType w:val="multilevel"/>
    <w:tmpl w:val="27020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E94234"/>
    <w:multiLevelType w:val="hybridMultilevel"/>
    <w:tmpl w:val="B2AA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474A94"/>
    <w:multiLevelType w:val="hybridMultilevel"/>
    <w:tmpl w:val="9D148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ED293B"/>
    <w:multiLevelType w:val="hybridMultilevel"/>
    <w:tmpl w:val="0B02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73BE1"/>
    <w:multiLevelType w:val="multilevel"/>
    <w:tmpl w:val="E7706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40344D"/>
    <w:multiLevelType w:val="multilevel"/>
    <w:tmpl w:val="6ACEC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85F2095"/>
    <w:multiLevelType w:val="multilevel"/>
    <w:tmpl w:val="513251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9772C1A"/>
    <w:multiLevelType w:val="hybridMultilevel"/>
    <w:tmpl w:val="329A83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0006E4"/>
    <w:multiLevelType w:val="hybridMultilevel"/>
    <w:tmpl w:val="F0FC86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8B33C7"/>
    <w:multiLevelType w:val="multilevel"/>
    <w:tmpl w:val="31283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2BE5143"/>
    <w:multiLevelType w:val="hybridMultilevel"/>
    <w:tmpl w:val="8640E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E039D0"/>
    <w:multiLevelType w:val="multilevel"/>
    <w:tmpl w:val="5776DD6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0"/>
  </w:num>
  <w:num w:numId="13">
    <w:abstractNumId w:val="13"/>
  </w:num>
  <w:num w:numId="14">
    <w:abstractNumId w:val="23"/>
  </w:num>
  <w:num w:numId="15">
    <w:abstractNumId w:val="16"/>
  </w:num>
  <w:num w:numId="16">
    <w:abstractNumId w:val="15"/>
  </w:num>
  <w:num w:numId="17">
    <w:abstractNumId w:val="20"/>
  </w:num>
  <w:num w:numId="18">
    <w:abstractNumId w:val="18"/>
  </w:num>
  <w:num w:numId="19">
    <w:abstractNumId w:val="25"/>
  </w:num>
  <w:num w:numId="20">
    <w:abstractNumId w:val="29"/>
  </w:num>
  <w:num w:numId="21">
    <w:abstractNumId w:val="19"/>
  </w:num>
  <w:num w:numId="22">
    <w:abstractNumId w:val="14"/>
  </w:num>
  <w:num w:numId="23">
    <w:abstractNumId w:val="31"/>
  </w:num>
  <w:num w:numId="24">
    <w:abstractNumId w:val="17"/>
  </w:num>
  <w:num w:numId="25">
    <w:abstractNumId w:val="11"/>
  </w:num>
  <w:num w:numId="26">
    <w:abstractNumId w:val="26"/>
  </w:num>
  <w:num w:numId="27">
    <w:abstractNumId w:val="24"/>
  </w:num>
  <w:num w:numId="28">
    <w:abstractNumId w:val="21"/>
  </w:num>
  <w:num w:numId="29">
    <w:abstractNumId w:val="27"/>
  </w:num>
  <w:num w:numId="30">
    <w:abstractNumId w:val="28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3"/>
    <w:rsid w:val="0007005E"/>
    <w:rsid w:val="000E1731"/>
    <w:rsid w:val="000F49ED"/>
    <w:rsid w:val="001571BD"/>
    <w:rsid w:val="0021327B"/>
    <w:rsid w:val="002728F8"/>
    <w:rsid w:val="002B5167"/>
    <w:rsid w:val="002B5F38"/>
    <w:rsid w:val="003174B9"/>
    <w:rsid w:val="00332E92"/>
    <w:rsid w:val="00350BAF"/>
    <w:rsid w:val="003A3580"/>
    <w:rsid w:val="003C02C2"/>
    <w:rsid w:val="003D163D"/>
    <w:rsid w:val="003F03D3"/>
    <w:rsid w:val="0047387C"/>
    <w:rsid w:val="005B0C02"/>
    <w:rsid w:val="00632663"/>
    <w:rsid w:val="00634452"/>
    <w:rsid w:val="00684896"/>
    <w:rsid w:val="00691BBB"/>
    <w:rsid w:val="006A399A"/>
    <w:rsid w:val="006B01B4"/>
    <w:rsid w:val="006C7378"/>
    <w:rsid w:val="00713681"/>
    <w:rsid w:val="00720426"/>
    <w:rsid w:val="00827EE0"/>
    <w:rsid w:val="0088459A"/>
    <w:rsid w:val="00943E64"/>
    <w:rsid w:val="00956ED4"/>
    <w:rsid w:val="009C6019"/>
    <w:rsid w:val="00A10525"/>
    <w:rsid w:val="00A555B2"/>
    <w:rsid w:val="00A774DA"/>
    <w:rsid w:val="00A921D3"/>
    <w:rsid w:val="00A966E6"/>
    <w:rsid w:val="00B22B28"/>
    <w:rsid w:val="00B67596"/>
    <w:rsid w:val="00B91D9A"/>
    <w:rsid w:val="00BC2F67"/>
    <w:rsid w:val="00BC6A86"/>
    <w:rsid w:val="00BE460D"/>
    <w:rsid w:val="00C225B6"/>
    <w:rsid w:val="00C438BA"/>
    <w:rsid w:val="00C73C30"/>
    <w:rsid w:val="00CB0CE0"/>
    <w:rsid w:val="00CC0F20"/>
    <w:rsid w:val="00CC68C3"/>
    <w:rsid w:val="00CD5812"/>
    <w:rsid w:val="00CF57F0"/>
    <w:rsid w:val="00D673AB"/>
    <w:rsid w:val="00E100BC"/>
    <w:rsid w:val="00EC0552"/>
    <w:rsid w:val="00F66715"/>
    <w:rsid w:val="00F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8459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3"/>
    <w:uiPriority w:val="99"/>
    <w:rsid w:val="0088459A"/>
    <w:rPr>
      <w:rFonts w:ascii="Times New Roman" w:hAnsi="Times New Roman"/>
      <w:noProof/>
      <w:spacing w:val="0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8459A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459A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88459A"/>
    <w:pPr>
      <w:shd w:val="clear" w:color="auto" w:fill="FFFFFF"/>
      <w:spacing w:before="60" w:line="31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84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88459A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8459A"/>
    <w:pPr>
      <w:shd w:val="clear" w:color="auto" w:fill="FFFFFF"/>
      <w:spacing w:before="60" w:after="60" w:line="29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F03D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F03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8459A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3"/>
    <w:uiPriority w:val="99"/>
    <w:rsid w:val="0088459A"/>
    <w:rPr>
      <w:rFonts w:ascii="Times New Roman" w:hAnsi="Times New Roman"/>
      <w:noProof/>
      <w:spacing w:val="0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88459A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8459A"/>
    <w:rPr>
      <w:rFonts w:ascii="Times New Roman" w:hAnsi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8459A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88459A"/>
    <w:pPr>
      <w:shd w:val="clear" w:color="auto" w:fill="FFFFFF"/>
      <w:spacing w:before="60" w:line="318" w:lineRule="exac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8845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88459A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8459A"/>
    <w:pPr>
      <w:shd w:val="clear" w:color="auto" w:fill="FFFFFF"/>
      <w:spacing w:before="60" w:after="60" w:line="294" w:lineRule="exact"/>
      <w:jc w:val="center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3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7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3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2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F03D3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F03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6BE7-409E-491C-B5CC-EAD469F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Кристина Дмитриевна</dc:creator>
  <cp:lastModifiedBy>Чагин Николай Викторович</cp:lastModifiedBy>
  <cp:revision>2</cp:revision>
  <cp:lastPrinted>2017-01-11T10:50:00Z</cp:lastPrinted>
  <dcterms:created xsi:type="dcterms:W3CDTF">2017-07-28T05:36:00Z</dcterms:created>
  <dcterms:modified xsi:type="dcterms:W3CDTF">2017-07-28T05:36:00Z</dcterms:modified>
</cp:coreProperties>
</file>